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D5" w:rsidRPr="00065BAE" w:rsidRDefault="00102363" w:rsidP="00A952D5">
      <w:pPr>
        <w:pStyle w:val="Nadpis1"/>
        <w:spacing w:line="360" w:lineRule="auto"/>
        <w:jc w:val="center"/>
      </w:pPr>
      <w:r>
        <w:t xml:space="preserve">Dětská </w:t>
      </w:r>
      <w:r w:rsidR="00686FF5">
        <w:t>obezit</w:t>
      </w:r>
      <w:r>
        <w:t>a</w:t>
      </w:r>
      <w:r w:rsidR="00686FF5">
        <w:t xml:space="preserve"> a školní a</w:t>
      </w:r>
      <w:r w:rsidR="00A952D5" w:rsidRPr="00065BAE">
        <w:t>utomaty na limonády a sladkosti</w:t>
      </w:r>
      <w:r w:rsidR="00364EA9">
        <w:t>.</w:t>
      </w:r>
    </w:p>
    <w:p w:rsidR="00A952D5" w:rsidRDefault="00686FF5" w:rsidP="00686FF5">
      <w:pPr>
        <w:pStyle w:val="Nadpis1"/>
        <w:spacing w:line="360" w:lineRule="auto"/>
        <w:jc w:val="center"/>
      </w:pPr>
      <w:r>
        <w:t xml:space="preserve">  Mezinárodní souvislosti.</w:t>
      </w:r>
    </w:p>
    <w:p w:rsidR="00686FF5" w:rsidRDefault="00686FF5" w:rsidP="00686FF5"/>
    <w:p w:rsidR="00DA3156" w:rsidRPr="00686FF5" w:rsidRDefault="00DA3156" w:rsidP="00686FF5"/>
    <w:p w:rsidR="00A952D5" w:rsidRPr="00DA3156" w:rsidRDefault="00A952D5" w:rsidP="00DE70FF">
      <w:pPr>
        <w:spacing w:line="360" w:lineRule="auto"/>
        <w:jc w:val="center"/>
        <w:rPr>
          <w:i/>
          <w:sz w:val="20"/>
          <w:szCs w:val="20"/>
        </w:rPr>
      </w:pPr>
      <w:r w:rsidRPr="00DA3156">
        <w:rPr>
          <w:i/>
          <w:sz w:val="20"/>
          <w:szCs w:val="20"/>
        </w:rPr>
        <w:t>PhDr. Helena  Hnilicová, Ph.D.</w:t>
      </w:r>
    </w:p>
    <w:p w:rsidR="002800C5" w:rsidRDefault="00A952D5" w:rsidP="00DE70FF">
      <w:pPr>
        <w:spacing w:line="360" w:lineRule="auto"/>
        <w:jc w:val="center"/>
        <w:rPr>
          <w:i/>
          <w:sz w:val="20"/>
          <w:szCs w:val="20"/>
        </w:rPr>
      </w:pPr>
      <w:r w:rsidRPr="00DA3156">
        <w:rPr>
          <w:i/>
          <w:sz w:val="20"/>
          <w:szCs w:val="20"/>
        </w:rPr>
        <w:t xml:space="preserve">Univerzita Karlova  Praha,  1. lékařská fakulta, </w:t>
      </w:r>
    </w:p>
    <w:p w:rsidR="00A952D5" w:rsidRPr="00DA3156" w:rsidRDefault="00A952D5" w:rsidP="00DE70FF">
      <w:pPr>
        <w:spacing w:line="360" w:lineRule="auto"/>
        <w:jc w:val="center"/>
        <w:rPr>
          <w:sz w:val="20"/>
          <w:szCs w:val="20"/>
        </w:rPr>
      </w:pPr>
      <w:r w:rsidRPr="00DA3156">
        <w:rPr>
          <w:i/>
          <w:sz w:val="20"/>
          <w:szCs w:val="20"/>
        </w:rPr>
        <w:t>Ústav veřejného zdravotnictví a medicínského</w:t>
      </w:r>
      <w:r w:rsidR="00997D8B">
        <w:rPr>
          <w:i/>
          <w:sz w:val="20"/>
          <w:szCs w:val="20"/>
        </w:rPr>
        <w:t xml:space="preserve"> práva</w:t>
      </w:r>
    </w:p>
    <w:p w:rsidR="00E37293" w:rsidRDefault="00E37293" w:rsidP="00A952D5">
      <w:pPr>
        <w:spacing w:line="360" w:lineRule="auto"/>
        <w:rPr>
          <w:sz w:val="20"/>
          <w:szCs w:val="20"/>
        </w:rPr>
      </w:pPr>
    </w:p>
    <w:p w:rsidR="00DA3156" w:rsidRPr="00DA3156" w:rsidRDefault="00DA3156" w:rsidP="00A952D5">
      <w:pPr>
        <w:spacing w:line="360" w:lineRule="auto"/>
        <w:rPr>
          <w:sz w:val="20"/>
          <w:szCs w:val="20"/>
        </w:rPr>
      </w:pPr>
    </w:p>
    <w:p w:rsidR="00AA2803" w:rsidRPr="00B72EA6" w:rsidRDefault="00DE70FF" w:rsidP="00A952D5">
      <w:pPr>
        <w:spacing w:line="360" w:lineRule="auto"/>
        <w:rPr>
          <w:b/>
        </w:rPr>
      </w:pPr>
      <w:r w:rsidRPr="00B72EA6">
        <w:rPr>
          <w:b/>
        </w:rPr>
        <w:t>Úvod</w:t>
      </w:r>
    </w:p>
    <w:p w:rsidR="00AA2803" w:rsidRDefault="00AA2803" w:rsidP="00A952D5">
      <w:pPr>
        <w:spacing w:line="360" w:lineRule="auto"/>
      </w:pPr>
    </w:p>
    <w:p w:rsidR="00AC4DE8" w:rsidRPr="00BB4C19" w:rsidRDefault="00B72EA6" w:rsidP="00AC4DE8">
      <w:pPr>
        <w:spacing w:line="360" w:lineRule="auto"/>
      </w:pPr>
      <w:r>
        <w:t xml:space="preserve">    </w:t>
      </w:r>
      <w:r w:rsidR="00102363">
        <w:t xml:space="preserve">V </w:t>
      </w:r>
      <w:r w:rsidR="00037975">
        <w:t>českých školách, ale i v</w:t>
      </w:r>
      <w:r w:rsidR="008C5EA9">
        <w:t xml:space="preserve">e školních zařízeních </w:t>
      </w:r>
      <w:r w:rsidR="00037975">
        <w:t xml:space="preserve">mnoha </w:t>
      </w:r>
      <w:proofErr w:type="gramStart"/>
      <w:r w:rsidR="00037975">
        <w:t xml:space="preserve">dalších </w:t>
      </w:r>
      <w:r w:rsidR="00A952D5" w:rsidRPr="00065BAE">
        <w:t xml:space="preserve"> zemí</w:t>
      </w:r>
      <w:proofErr w:type="gramEnd"/>
      <w:r w:rsidR="00A952D5" w:rsidRPr="00065BAE">
        <w:t xml:space="preserve"> se  v </w:t>
      </w:r>
      <w:r w:rsidR="00DE70FF" w:rsidRPr="00065BAE">
        <w:t>posledních</w:t>
      </w:r>
      <w:r w:rsidR="00A952D5" w:rsidRPr="00065BAE">
        <w:t xml:space="preserve"> dvaceti letech  stalo  běžným  umísťov</w:t>
      </w:r>
      <w:r w:rsidR="00AC4DE8">
        <w:t>ání</w:t>
      </w:r>
      <w:r w:rsidR="00A952D5" w:rsidRPr="00065BAE">
        <w:t xml:space="preserve"> automaty se širokou nabídkou slazených </w:t>
      </w:r>
      <w:r w:rsidR="00DE70FF">
        <w:t xml:space="preserve">a </w:t>
      </w:r>
      <w:r w:rsidR="0078393B">
        <w:t xml:space="preserve"> energetick</w:t>
      </w:r>
      <w:r w:rsidR="00DE70FF">
        <w:t xml:space="preserve">y bohatých </w:t>
      </w:r>
      <w:r w:rsidR="00A952D5" w:rsidRPr="00065BAE">
        <w:t xml:space="preserve">nápojů, </w:t>
      </w:r>
      <w:r w:rsidR="00DE70FF">
        <w:t xml:space="preserve"> sl</w:t>
      </w:r>
      <w:r w:rsidR="00DE70FF" w:rsidRPr="00065BAE">
        <w:t>a</w:t>
      </w:r>
      <w:r w:rsidR="00DE70FF">
        <w:t xml:space="preserve">dkostí, </w:t>
      </w:r>
      <w:proofErr w:type="spellStart"/>
      <w:r w:rsidR="00A952D5" w:rsidRPr="00065BAE">
        <w:t>chipsů</w:t>
      </w:r>
      <w:proofErr w:type="spellEnd"/>
      <w:r w:rsidR="00AC4DE8">
        <w:t xml:space="preserve">, </w:t>
      </w:r>
      <w:proofErr w:type="spellStart"/>
      <w:r w:rsidR="00AC4DE8">
        <w:t>crackerů</w:t>
      </w:r>
      <w:proofErr w:type="spellEnd"/>
      <w:r w:rsidR="00037975">
        <w:t xml:space="preserve"> </w:t>
      </w:r>
      <w:r w:rsidR="001A228F">
        <w:t>a</w:t>
      </w:r>
      <w:r w:rsidR="00037975">
        <w:t xml:space="preserve"> </w:t>
      </w:r>
      <w:r w:rsidR="008C5EA9">
        <w:t xml:space="preserve">obložených </w:t>
      </w:r>
      <w:r w:rsidR="00686FF5">
        <w:t>sendvičů</w:t>
      </w:r>
      <w:r w:rsidR="007A77FC">
        <w:t xml:space="preserve"> či</w:t>
      </w:r>
      <w:r w:rsidR="001A228F">
        <w:t xml:space="preserve"> baget</w:t>
      </w:r>
      <w:r w:rsidR="00686FF5">
        <w:t>.</w:t>
      </w:r>
      <w:r w:rsidR="00B55A13">
        <w:t xml:space="preserve"> </w:t>
      </w:r>
      <w:r w:rsidR="00037975">
        <w:t xml:space="preserve"> </w:t>
      </w:r>
      <w:r w:rsidR="00B55A13">
        <w:t xml:space="preserve">Automaty ve školách jsou součástí </w:t>
      </w:r>
      <w:proofErr w:type="gramStart"/>
      <w:r w:rsidR="00B55A13">
        <w:t>rozmáhající  se</w:t>
      </w:r>
      <w:proofErr w:type="gramEnd"/>
      <w:r w:rsidR="00B55A13">
        <w:t xml:space="preserve"> fast-foodové kultury, která  </w:t>
      </w:r>
      <w:r w:rsidR="001A228F">
        <w:t xml:space="preserve">postupně </w:t>
      </w:r>
      <w:r w:rsidR="00686FF5">
        <w:t>pronik</w:t>
      </w:r>
      <w:r w:rsidR="00AC4DE8">
        <w:t xml:space="preserve">la téměř </w:t>
      </w:r>
      <w:r w:rsidR="00B55A13">
        <w:t xml:space="preserve">  do celého světa.</w:t>
      </w:r>
      <w:r w:rsidR="00037975">
        <w:t xml:space="preserve"> </w:t>
      </w:r>
      <w:r w:rsidR="00B55A13">
        <w:t xml:space="preserve"> </w:t>
      </w:r>
      <w:r w:rsidR="001A228F">
        <w:rPr>
          <w:color w:val="202020"/>
        </w:rPr>
        <w:t>Automaty  se  ovšem nevyskytují jenom ve školách, jsou běžné  také  v </w:t>
      </w:r>
      <w:r w:rsidR="001A228F" w:rsidRPr="00065BAE">
        <w:rPr>
          <w:color w:val="202020"/>
        </w:rPr>
        <w:t>nemocnic</w:t>
      </w:r>
      <w:r w:rsidR="001A228F">
        <w:rPr>
          <w:color w:val="202020"/>
        </w:rPr>
        <w:t xml:space="preserve">ích, </w:t>
      </w:r>
      <w:proofErr w:type="gramStart"/>
      <w:r w:rsidR="001A228F">
        <w:rPr>
          <w:color w:val="202020"/>
        </w:rPr>
        <w:t>úřadech  a téměř</w:t>
      </w:r>
      <w:proofErr w:type="gramEnd"/>
      <w:r w:rsidR="001A228F">
        <w:rPr>
          <w:color w:val="202020"/>
        </w:rPr>
        <w:t xml:space="preserve"> ve všech </w:t>
      </w:r>
      <w:r w:rsidR="00037975">
        <w:rPr>
          <w:color w:val="202020"/>
        </w:rPr>
        <w:t xml:space="preserve"> </w:t>
      </w:r>
      <w:r w:rsidR="001A228F">
        <w:rPr>
          <w:color w:val="202020"/>
        </w:rPr>
        <w:t>veřejn</w:t>
      </w:r>
      <w:r w:rsidR="00037975">
        <w:rPr>
          <w:color w:val="202020"/>
        </w:rPr>
        <w:t xml:space="preserve">ě </w:t>
      </w:r>
      <w:r w:rsidR="00AC4DE8">
        <w:rPr>
          <w:color w:val="202020"/>
        </w:rPr>
        <w:t>dostupných budovách</w:t>
      </w:r>
      <w:r w:rsidR="00037975">
        <w:rPr>
          <w:color w:val="202020"/>
        </w:rPr>
        <w:t>.</w:t>
      </w:r>
      <w:r w:rsidR="001A228F">
        <w:rPr>
          <w:color w:val="202020"/>
        </w:rPr>
        <w:t xml:space="preserve">  </w:t>
      </w:r>
      <w:r w:rsidR="00FE5980">
        <w:t xml:space="preserve">Automaty ve školách </w:t>
      </w:r>
      <w:r w:rsidR="00AC4DE8">
        <w:t xml:space="preserve">tak </w:t>
      </w:r>
      <w:r w:rsidR="00037975">
        <w:t xml:space="preserve">jenom </w:t>
      </w:r>
      <w:r w:rsidR="008C5EA9">
        <w:t>do</w:t>
      </w:r>
      <w:r w:rsidR="008C5EA9">
        <w:rPr>
          <w:color w:val="202020"/>
        </w:rPr>
        <w:t xml:space="preserve">tváří </w:t>
      </w:r>
      <w:proofErr w:type="gramStart"/>
      <w:r w:rsidR="008C5EA9">
        <w:rPr>
          <w:color w:val="202020"/>
        </w:rPr>
        <w:t>celkové  „</w:t>
      </w:r>
      <w:proofErr w:type="spellStart"/>
      <w:r w:rsidR="008C5EA9">
        <w:rPr>
          <w:color w:val="202020"/>
        </w:rPr>
        <w:t>ob</w:t>
      </w:r>
      <w:r w:rsidR="00037975">
        <w:rPr>
          <w:color w:val="202020"/>
        </w:rPr>
        <w:t>ezitogenní</w:t>
      </w:r>
      <w:proofErr w:type="spellEnd"/>
      <w:proofErr w:type="gramEnd"/>
      <w:r w:rsidR="00037975">
        <w:rPr>
          <w:color w:val="202020"/>
        </w:rPr>
        <w:t>“  prostředí, které na děti</w:t>
      </w:r>
      <w:r w:rsidR="007A77FC">
        <w:rPr>
          <w:color w:val="202020"/>
        </w:rPr>
        <w:t xml:space="preserve"> v současné době </w:t>
      </w:r>
      <w:r w:rsidR="00037975">
        <w:rPr>
          <w:color w:val="202020"/>
        </w:rPr>
        <w:t xml:space="preserve"> intensivně působí. </w:t>
      </w:r>
      <w:r w:rsidR="008C5EA9">
        <w:rPr>
          <w:color w:val="202020"/>
        </w:rPr>
        <w:t xml:space="preserve"> </w:t>
      </w:r>
      <w:r w:rsidR="00B55A13" w:rsidRPr="00065BAE">
        <w:t>Důsledky</w:t>
      </w:r>
      <w:r w:rsidR="00A952D5" w:rsidRPr="00065BAE">
        <w:t xml:space="preserve"> tohoto jevu se v plné míře projev</w:t>
      </w:r>
      <w:r w:rsidR="001A228F">
        <w:t>ují</w:t>
      </w:r>
      <w:r w:rsidR="00B55A13">
        <w:t xml:space="preserve">. </w:t>
      </w:r>
      <w:r w:rsidR="00CB13F2">
        <w:t>S</w:t>
      </w:r>
      <w:r w:rsidR="00A952D5" w:rsidRPr="00065BAE">
        <w:t>nadná dostupnost</w:t>
      </w:r>
      <w:r w:rsidR="00CB13F2">
        <w:t xml:space="preserve"> vysoce kalorických </w:t>
      </w:r>
      <w:r w:rsidR="001A228F">
        <w:t xml:space="preserve"> potravin  a nápojů</w:t>
      </w:r>
      <w:r w:rsidR="008C5EA9">
        <w:t xml:space="preserve">, které jsou z hlediska zdravé výživy naprosto nevhodné, </w:t>
      </w:r>
      <w:r w:rsidR="00A952D5" w:rsidRPr="00065BAE">
        <w:t xml:space="preserve">nepochybně přispívá k rozvoji a posilování </w:t>
      </w:r>
      <w:proofErr w:type="gramStart"/>
      <w:r w:rsidR="00A952D5" w:rsidRPr="00065BAE">
        <w:t>nezdravých  výživových</w:t>
      </w:r>
      <w:proofErr w:type="gramEnd"/>
      <w:r w:rsidR="00A952D5" w:rsidRPr="00065BAE">
        <w:t xml:space="preserve"> návyků, které jsou spolu s nedostatkem pohybu</w:t>
      </w:r>
      <w:r w:rsidR="001A228F">
        <w:t>,</w:t>
      </w:r>
      <w:r w:rsidR="00A952D5" w:rsidRPr="00065BAE">
        <w:t xml:space="preserve">  hlavní příčinou dětské obezity</w:t>
      </w:r>
      <w:r w:rsidR="00AE494C">
        <w:t>.</w:t>
      </w:r>
      <w:r w:rsidR="003C56B3">
        <w:t xml:space="preserve"> </w:t>
      </w:r>
      <w:r w:rsidR="00BB4C19">
        <w:t xml:space="preserve">Dětská obezita pak </w:t>
      </w:r>
      <w:proofErr w:type="gramStart"/>
      <w:r w:rsidR="00BB4C19">
        <w:t>často  přechází</w:t>
      </w:r>
      <w:proofErr w:type="gramEnd"/>
      <w:r w:rsidR="00BB4C19">
        <w:t xml:space="preserve"> v obezitu  celoživotní, která je rizikovým faktorem řady onemocnění. V nedávné době provedená s</w:t>
      </w:r>
      <w:r w:rsidR="003C56B3">
        <w:t>ekundární analýza sedmi tisíc</w:t>
      </w:r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vědeckých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studií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proofErr w:type="gramStart"/>
      <w:r w:rsidR="003C56B3">
        <w:rPr>
          <w:rFonts w:cs="Arial"/>
          <w:color w:val="000000"/>
          <w:lang w:val="en"/>
        </w:rPr>
        <w:t>týkajících</w:t>
      </w:r>
      <w:proofErr w:type="spellEnd"/>
      <w:r w:rsidR="003C56B3">
        <w:rPr>
          <w:rFonts w:cs="Arial"/>
          <w:color w:val="000000"/>
          <w:lang w:val="en"/>
        </w:rPr>
        <w:t xml:space="preserve">  se</w:t>
      </w:r>
      <w:proofErr w:type="gramEnd"/>
      <w:r w:rsidR="003C56B3">
        <w:rPr>
          <w:rFonts w:cs="Arial"/>
          <w:color w:val="000000"/>
          <w:lang w:val="en"/>
        </w:rPr>
        <w:t xml:space="preserve">  </w:t>
      </w:r>
      <w:proofErr w:type="spellStart"/>
      <w:r w:rsidR="003C56B3">
        <w:rPr>
          <w:rFonts w:cs="Arial"/>
          <w:color w:val="000000"/>
          <w:lang w:val="en"/>
        </w:rPr>
        <w:t>rakoviny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ukázala</w:t>
      </w:r>
      <w:proofErr w:type="spellEnd"/>
      <w:r w:rsidR="003C56B3">
        <w:rPr>
          <w:rFonts w:cs="Arial"/>
          <w:color w:val="000000"/>
          <w:lang w:val="en"/>
        </w:rPr>
        <w:t xml:space="preserve">, </w:t>
      </w:r>
      <w:proofErr w:type="spellStart"/>
      <w:r w:rsidR="003C56B3">
        <w:rPr>
          <w:rFonts w:cs="Arial"/>
          <w:color w:val="000000"/>
          <w:lang w:val="en"/>
        </w:rPr>
        <w:t>že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až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jedna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třetina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všech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onkologických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onemocnění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souvisí</w:t>
      </w:r>
      <w:proofErr w:type="spellEnd"/>
      <w:r w:rsidR="003C56B3">
        <w:rPr>
          <w:rFonts w:cs="Arial"/>
          <w:color w:val="000000"/>
          <w:lang w:val="en"/>
        </w:rPr>
        <w:t xml:space="preserve"> s </w:t>
      </w:r>
      <w:proofErr w:type="spellStart"/>
      <w:r w:rsidR="003C56B3">
        <w:rPr>
          <w:rFonts w:cs="Arial"/>
          <w:color w:val="000000"/>
          <w:lang w:val="en"/>
        </w:rPr>
        <w:t>výživou</w:t>
      </w:r>
      <w:proofErr w:type="spellEnd"/>
      <w:r w:rsidR="003C56B3">
        <w:rPr>
          <w:rFonts w:cs="Arial"/>
          <w:color w:val="000000"/>
          <w:lang w:val="en"/>
        </w:rPr>
        <w:t xml:space="preserve"> a </w:t>
      </w:r>
      <w:proofErr w:type="spellStart"/>
      <w:r w:rsidR="003C56B3">
        <w:rPr>
          <w:rFonts w:cs="Arial"/>
          <w:color w:val="000000"/>
          <w:lang w:val="en"/>
        </w:rPr>
        <w:t>existuje</w:t>
      </w:r>
      <w:proofErr w:type="spellEnd"/>
      <w:r w:rsidR="003C56B3">
        <w:rPr>
          <w:rFonts w:cs="Arial"/>
          <w:color w:val="000000"/>
          <w:lang w:val="en"/>
        </w:rPr>
        <w:t xml:space="preserve">   </w:t>
      </w:r>
      <w:proofErr w:type="spellStart"/>
      <w:r w:rsidR="003C56B3">
        <w:rPr>
          <w:rFonts w:cs="Arial"/>
          <w:color w:val="000000"/>
          <w:lang w:val="en"/>
        </w:rPr>
        <w:t>nejméně</w:t>
      </w:r>
      <w:proofErr w:type="spellEnd"/>
      <w:r w:rsidR="003C56B3">
        <w:rPr>
          <w:rFonts w:cs="Arial"/>
          <w:color w:val="000000"/>
          <w:lang w:val="en"/>
        </w:rPr>
        <w:t xml:space="preserve">  </w:t>
      </w:r>
      <w:proofErr w:type="spellStart"/>
      <w:r w:rsidR="003C56B3">
        <w:rPr>
          <w:rFonts w:cs="Arial"/>
          <w:color w:val="000000"/>
          <w:lang w:val="en"/>
        </w:rPr>
        <w:t>šest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onkologických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onemocnění</w:t>
      </w:r>
      <w:proofErr w:type="spellEnd"/>
      <w:r w:rsidR="003C56B3">
        <w:rPr>
          <w:rFonts w:cs="Arial"/>
          <w:color w:val="000000"/>
          <w:lang w:val="en"/>
        </w:rPr>
        <w:t xml:space="preserve">, </w:t>
      </w:r>
      <w:proofErr w:type="spellStart"/>
      <w:r w:rsidR="003C56B3">
        <w:rPr>
          <w:rFonts w:cs="Arial"/>
          <w:color w:val="000000"/>
          <w:lang w:val="en"/>
        </w:rPr>
        <w:t>kde</w:t>
      </w:r>
      <w:proofErr w:type="spellEnd"/>
      <w:r w:rsidR="003C56B3">
        <w:rPr>
          <w:rFonts w:cs="Arial"/>
          <w:color w:val="000000"/>
          <w:lang w:val="en"/>
        </w:rPr>
        <w:t xml:space="preserve"> je </w:t>
      </w:r>
      <w:proofErr w:type="spellStart"/>
      <w:r w:rsidR="003C56B3">
        <w:rPr>
          <w:rFonts w:cs="Arial"/>
          <w:color w:val="000000"/>
          <w:lang w:val="en"/>
        </w:rPr>
        <w:t>obezita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hlavní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rizikový</w:t>
      </w:r>
      <w:proofErr w:type="spellEnd"/>
      <w:r w:rsidR="003C56B3">
        <w:rPr>
          <w:rFonts w:cs="Arial"/>
          <w:color w:val="000000"/>
          <w:lang w:val="en"/>
        </w:rPr>
        <w:t xml:space="preserve"> </w:t>
      </w:r>
      <w:proofErr w:type="spellStart"/>
      <w:r w:rsidR="003C56B3">
        <w:rPr>
          <w:rFonts w:cs="Arial"/>
          <w:color w:val="000000"/>
          <w:lang w:val="en"/>
        </w:rPr>
        <w:t>faktor</w:t>
      </w:r>
      <w:proofErr w:type="spellEnd"/>
      <w:r w:rsidR="003C56B3">
        <w:rPr>
          <w:rFonts w:cs="Arial"/>
          <w:color w:val="000000"/>
          <w:lang w:val="en"/>
        </w:rPr>
        <w:t xml:space="preserve"> (World Cancer Research Fund).</w:t>
      </w:r>
      <w:r w:rsidR="00BB4C19">
        <w:t xml:space="preserve"> </w:t>
      </w:r>
      <w:proofErr w:type="gramStart"/>
      <w:r w:rsidR="00AC4DE8">
        <w:t>Pití  sladkých</w:t>
      </w:r>
      <w:proofErr w:type="gramEnd"/>
      <w:r w:rsidR="00AC4DE8">
        <w:t xml:space="preserve"> nápojů a časté pojídání sladkostí navíc  také  podstatně zvyšuje  riziko </w:t>
      </w:r>
      <w:r w:rsidR="00AC4DE8" w:rsidRPr="00065BAE">
        <w:t xml:space="preserve"> zubního kazu</w:t>
      </w:r>
      <w:r w:rsidR="00AC4DE8">
        <w:t xml:space="preserve"> (WHO 2003).</w:t>
      </w:r>
      <w:r w:rsidR="003C56B3">
        <w:t xml:space="preserve"> </w:t>
      </w:r>
    </w:p>
    <w:p w:rsidR="001A228F" w:rsidRDefault="00AC4DE8" w:rsidP="00330F5A">
      <w:pPr>
        <w:spacing w:line="360" w:lineRule="auto"/>
        <w:rPr>
          <w:color w:val="202020"/>
        </w:rPr>
      </w:pPr>
      <w:r>
        <w:t>P</w:t>
      </w:r>
      <w:r w:rsidR="00A952D5" w:rsidRPr="00065BAE">
        <w:t xml:space="preserve">andemie </w:t>
      </w:r>
      <w:proofErr w:type="gramStart"/>
      <w:r>
        <w:t xml:space="preserve">obezity </w:t>
      </w:r>
      <w:r w:rsidR="00A952D5" w:rsidRPr="00065BAE">
        <w:t xml:space="preserve"> </w:t>
      </w:r>
      <w:r w:rsidR="00B55A13">
        <w:t>dnes</w:t>
      </w:r>
      <w:proofErr w:type="gramEnd"/>
      <w:r w:rsidR="00037975">
        <w:t xml:space="preserve"> </w:t>
      </w:r>
      <w:r w:rsidR="00EF51F4">
        <w:t xml:space="preserve">zachvátila mnoho </w:t>
      </w:r>
      <w:r w:rsidR="00A952D5" w:rsidRPr="00065BAE">
        <w:t xml:space="preserve"> vyspělých zemí</w:t>
      </w:r>
      <w:r w:rsidR="00037975">
        <w:t xml:space="preserve"> </w:t>
      </w:r>
      <w:r w:rsidR="000B2B22" w:rsidRPr="00037975">
        <w:t>(</w:t>
      </w:r>
      <w:r w:rsidR="00BE42AD" w:rsidRPr="00037975">
        <w:t>WHO 2010</w:t>
      </w:r>
      <w:r w:rsidR="00A952D5" w:rsidRPr="00037975">
        <w:t>)</w:t>
      </w:r>
      <w:r w:rsidR="00A952D5" w:rsidRPr="00065BAE">
        <w:t xml:space="preserve">.  </w:t>
      </w:r>
      <w:r w:rsidR="003B2EB9" w:rsidRPr="00E7633D">
        <w:t xml:space="preserve">Podle </w:t>
      </w:r>
      <w:r w:rsidR="003B2EB9">
        <w:t xml:space="preserve">mezinárodní </w:t>
      </w:r>
      <w:r w:rsidR="003B2EB9" w:rsidRPr="00E7633D">
        <w:t xml:space="preserve">  studie</w:t>
      </w:r>
      <w:r w:rsidR="003B2EB9">
        <w:t xml:space="preserve"> Světové zdravotnické organizace</w:t>
      </w:r>
      <w:r w:rsidR="003B2EB9" w:rsidRPr="00E7633D">
        <w:t>, týkající se  zdraví a životního stylu školáků</w:t>
      </w:r>
      <w:r w:rsidR="003B2EB9">
        <w:t xml:space="preserve">, </w:t>
      </w:r>
      <w:r w:rsidR="003B2EB9" w:rsidRPr="00E7633D">
        <w:t xml:space="preserve"> byl v</w:t>
      </w:r>
      <w:r w:rsidR="003B2EB9" w:rsidRPr="00E7633D">
        <w:rPr>
          <w:color w:val="505050"/>
        </w:rPr>
        <w:t xml:space="preserve">ýskyt nadváhy a </w:t>
      </w:r>
      <w:r w:rsidR="003B2EB9" w:rsidRPr="003B2EB9">
        <w:t>obezity u  českých  chlapců ve školním vě</w:t>
      </w:r>
      <w:r>
        <w:t xml:space="preserve">ku v průměru 19 % a u </w:t>
      </w:r>
      <w:proofErr w:type="gramStart"/>
      <w:r>
        <w:t>dívek 9 , což</w:t>
      </w:r>
      <w:proofErr w:type="gramEnd"/>
      <w:r>
        <w:t xml:space="preserve"> v praxi znamení, že  téměř každý desátý český hoch a každá dvacátá česká dívka  by potřebovali zhubnout </w:t>
      </w:r>
      <w:r w:rsidR="003B2EB9" w:rsidRPr="003B2EB9">
        <w:t xml:space="preserve"> (HBSC 2010).  </w:t>
      </w:r>
      <w:r>
        <w:t xml:space="preserve">To také </w:t>
      </w:r>
      <w:proofErr w:type="gramStart"/>
      <w:r>
        <w:t xml:space="preserve">potvrzují </w:t>
      </w:r>
      <w:r w:rsidR="003B2EB9">
        <w:t xml:space="preserve"> údaj</w:t>
      </w:r>
      <w:r>
        <w:t>e</w:t>
      </w:r>
      <w:proofErr w:type="gramEnd"/>
      <w:r w:rsidR="003B2EB9">
        <w:t xml:space="preserve"> praktických dětských lékařů</w:t>
      </w:r>
      <w:r>
        <w:t xml:space="preserve"> o tom, že</w:t>
      </w:r>
      <w:r w:rsidR="003B2EB9">
        <w:t xml:space="preserve"> v </w:t>
      </w:r>
      <w:r w:rsidR="003B2EB9" w:rsidRPr="003B2EB9">
        <w:t xml:space="preserve"> roce 2011 </w:t>
      </w:r>
      <w:r>
        <w:t>bylo</w:t>
      </w:r>
      <w:r w:rsidR="003B2EB9" w:rsidRPr="003B2EB9">
        <w:t xml:space="preserve">  kvůli obezitě  dispenzarizováno 51 000 dětí a</w:t>
      </w:r>
      <w:r w:rsidR="003B2EB9">
        <w:t xml:space="preserve"> dospívajících do 18 let (ÚZIS ČR 2012).</w:t>
      </w:r>
      <w:r w:rsidR="003B2EB9" w:rsidRPr="003B2EB9">
        <w:t xml:space="preserve"> Ve všech věkových s</w:t>
      </w:r>
      <w:r w:rsidR="003B2EB9">
        <w:t xml:space="preserve">kupinách chlapci </w:t>
      </w:r>
      <w:r>
        <w:t xml:space="preserve">významně </w:t>
      </w:r>
      <w:r w:rsidR="003B2EB9">
        <w:t>převyšují dívky</w:t>
      </w:r>
      <w:r w:rsidR="003B2EB9" w:rsidRPr="003B2EB9">
        <w:t>.</w:t>
      </w:r>
      <w:r w:rsidR="003B2EB9">
        <w:t xml:space="preserve"> </w:t>
      </w:r>
    </w:p>
    <w:p w:rsidR="00AA2803" w:rsidRPr="00B72EA6" w:rsidRDefault="00280AB2" w:rsidP="00330F5A">
      <w:pPr>
        <w:spacing w:line="360" w:lineRule="auto"/>
        <w:rPr>
          <w:b/>
          <w:color w:val="202020"/>
        </w:rPr>
      </w:pPr>
      <w:proofErr w:type="gramStart"/>
      <w:r w:rsidRPr="00B72EA6">
        <w:rPr>
          <w:b/>
          <w:color w:val="202020"/>
        </w:rPr>
        <w:lastRenderedPageBreak/>
        <w:t>Zdravotní</w:t>
      </w:r>
      <w:r w:rsidR="005B3432" w:rsidRPr="00B72EA6">
        <w:rPr>
          <w:b/>
          <w:color w:val="202020"/>
        </w:rPr>
        <w:t xml:space="preserve"> </w:t>
      </w:r>
      <w:r w:rsidR="002E02BD">
        <w:rPr>
          <w:b/>
          <w:color w:val="202020"/>
        </w:rPr>
        <w:t>a  výchovná</w:t>
      </w:r>
      <w:proofErr w:type="gramEnd"/>
      <w:r w:rsidR="002E02BD">
        <w:rPr>
          <w:b/>
          <w:color w:val="202020"/>
        </w:rPr>
        <w:t xml:space="preserve"> </w:t>
      </w:r>
      <w:r w:rsidR="005B3432" w:rsidRPr="00B72EA6">
        <w:rPr>
          <w:b/>
          <w:color w:val="202020"/>
        </w:rPr>
        <w:t>r</w:t>
      </w:r>
      <w:r w:rsidR="00AA2803" w:rsidRPr="00B72EA6">
        <w:rPr>
          <w:b/>
          <w:color w:val="202020"/>
        </w:rPr>
        <w:t xml:space="preserve">izika </w:t>
      </w:r>
      <w:r w:rsidR="005B3432" w:rsidRPr="00B72EA6">
        <w:rPr>
          <w:b/>
          <w:color w:val="202020"/>
        </w:rPr>
        <w:t xml:space="preserve">související </w:t>
      </w:r>
      <w:r w:rsidR="00AA2803" w:rsidRPr="00B72EA6">
        <w:rPr>
          <w:b/>
          <w:color w:val="202020"/>
        </w:rPr>
        <w:t xml:space="preserve"> s automaty ve školách</w:t>
      </w:r>
    </w:p>
    <w:p w:rsidR="00AA2803" w:rsidRDefault="00AA2803" w:rsidP="00330F5A">
      <w:pPr>
        <w:spacing w:line="360" w:lineRule="auto"/>
        <w:rPr>
          <w:color w:val="202020"/>
        </w:rPr>
      </w:pPr>
    </w:p>
    <w:p w:rsidR="009B28D8" w:rsidRDefault="00BF6E0B" w:rsidP="00D82A82">
      <w:pPr>
        <w:spacing w:line="360" w:lineRule="auto"/>
      </w:pPr>
      <w:r w:rsidRPr="00D82A82">
        <w:t xml:space="preserve">Automaty umístěné ve školách využívá  </w:t>
      </w:r>
      <w:r w:rsidR="00D93E71">
        <w:t xml:space="preserve">nezanedbatelná </w:t>
      </w:r>
      <w:r w:rsidRPr="00D82A82">
        <w:t xml:space="preserve"> část školních dětí jako </w:t>
      </w:r>
      <w:proofErr w:type="gramStart"/>
      <w:r w:rsidRPr="00D82A82">
        <w:t>zdroj  rychlého</w:t>
      </w:r>
      <w:proofErr w:type="gramEnd"/>
      <w:r w:rsidRPr="00D82A82">
        <w:t xml:space="preserve"> občerstvení namísto svačiny</w:t>
      </w:r>
      <w:r w:rsidR="00816FA0">
        <w:t xml:space="preserve">, někdy i </w:t>
      </w:r>
      <w:r w:rsidR="0017292F" w:rsidRPr="00D82A82">
        <w:t xml:space="preserve"> </w:t>
      </w:r>
      <w:r w:rsidR="00816FA0">
        <w:t xml:space="preserve"> </w:t>
      </w:r>
      <w:r w:rsidRPr="00D82A82">
        <w:t>oběd</w:t>
      </w:r>
      <w:r w:rsidR="003F2BAB" w:rsidRPr="00D82A82">
        <w:t>a</w:t>
      </w:r>
      <w:r w:rsidR="00816FA0">
        <w:t xml:space="preserve">. Podle nedávného výzkumu </w:t>
      </w:r>
      <w:proofErr w:type="gramStart"/>
      <w:r w:rsidR="00CC23B3">
        <w:t xml:space="preserve">celá </w:t>
      </w:r>
      <w:r w:rsidR="00816FA0">
        <w:t xml:space="preserve"> čtvrtina</w:t>
      </w:r>
      <w:proofErr w:type="gramEnd"/>
      <w:r w:rsidR="00816FA0">
        <w:t xml:space="preserve"> žáků v</w:t>
      </w:r>
      <w:r w:rsidR="00CC23B3">
        <w:t> </w:t>
      </w:r>
      <w:r w:rsidR="00816FA0">
        <w:t xml:space="preserve">Praze využívá školní automaty denně </w:t>
      </w:r>
      <w:r w:rsidR="0095602F">
        <w:t xml:space="preserve"> (</w:t>
      </w:r>
      <w:r w:rsidR="00816FA0">
        <w:t>České zdravotnické fórum</w:t>
      </w:r>
      <w:r w:rsidR="0095602F">
        <w:t xml:space="preserve"> 2013)</w:t>
      </w:r>
      <w:r w:rsidRPr="00D82A82">
        <w:t>.</w:t>
      </w:r>
      <w:r w:rsidR="003F2BAB" w:rsidRPr="00D82A82">
        <w:t xml:space="preserve">  </w:t>
      </w:r>
      <w:r w:rsidR="007737B0">
        <w:t xml:space="preserve">Je </w:t>
      </w:r>
      <w:proofErr w:type="gramStart"/>
      <w:r w:rsidR="007737B0">
        <w:t>p</w:t>
      </w:r>
      <w:r w:rsidR="003F2BAB" w:rsidRPr="00D82A82">
        <w:t xml:space="preserve">řitom </w:t>
      </w:r>
      <w:r w:rsidR="007737B0">
        <w:t xml:space="preserve"> </w:t>
      </w:r>
      <w:r w:rsidR="00AC4DE8">
        <w:t>zřejmé</w:t>
      </w:r>
      <w:proofErr w:type="gramEnd"/>
      <w:r w:rsidR="007737B0">
        <w:t xml:space="preserve">, že </w:t>
      </w:r>
      <w:r w:rsidR="003F2BAB" w:rsidRPr="00D82A82">
        <w:t>jídlo a nápoje, které  automaty  většinou obsahují,  nelze  považovat  za stravu vhodnou pro děti</w:t>
      </w:r>
      <w:r w:rsidR="00330F5A" w:rsidRPr="00D82A82">
        <w:t xml:space="preserve"> a už vůbec </w:t>
      </w:r>
      <w:r w:rsidR="00D411E1" w:rsidRPr="00D82A82">
        <w:t xml:space="preserve">ne </w:t>
      </w:r>
      <w:r w:rsidR="00330F5A" w:rsidRPr="00D82A82">
        <w:t>v době vyučování.</w:t>
      </w:r>
      <w:r w:rsidR="00037975">
        <w:t xml:space="preserve"> </w:t>
      </w:r>
      <w:r w:rsidR="00FE5980" w:rsidRPr="00D82A82">
        <w:t>V</w:t>
      </w:r>
      <w:r w:rsidR="003F2BAB" w:rsidRPr="00D82A82">
        <w:t>ědeck</w:t>
      </w:r>
      <w:r w:rsidR="003E4F06" w:rsidRPr="00D82A82">
        <w:t>é</w:t>
      </w:r>
      <w:r w:rsidR="003F2BAB" w:rsidRPr="00D82A82">
        <w:t xml:space="preserve"> důkaz</w:t>
      </w:r>
      <w:r w:rsidR="003E4F06" w:rsidRPr="00D82A82">
        <w:t>y</w:t>
      </w:r>
      <w:r w:rsidR="00037975">
        <w:t xml:space="preserve"> </w:t>
      </w:r>
      <w:r w:rsidR="00FE5980" w:rsidRPr="00D82A82">
        <w:t>potvrzují</w:t>
      </w:r>
      <w:r w:rsidR="003F2BAB" w:rsidRPr="00D82A82">
        <w:t xml:space="preserve">, že zdravá a vyvážená strava </w:t>
      </w:r>
      <w:r w:rsidR="00033C5B" w:rsidRPr="00D82A82">
        <w:t>a  přiměřený pitný režim,</w:t>
      </w:r>
      <w:r w:rsidR="003F2BAB" w:rsidRPr="00D82A82">
        <w:t xml:space="preserve"> zlepšuje u dětí koncentraci a schopnost učit se</w:t>
      </w:r>
      <w:r w:rsidR="003F2BAB" w:rsidRPr="00D82A82">
        <w:rPr>
          <w:rStyle w:val="Znakapoznpodarou"/>
        </w:rPr>
        <w:footnoteReference w:id="1"/>
      </w:r>
      <w:r w:rsidR="003F2BAB" w:rsidRPr="00D82A82">
        <w:t xml:space="preserve">.  </w:t>
      </w:r>
      <w:r w:rsidR="00033C5B" w:rsidRPr="00D82A82">
        <w:t>A</w:t>
      </w:r>
      <w:r w:rsidR="00311588" w:rsidRPr="00D82A82">
        <w:t xml:space="preserve">utomaty ve školách </w:t>
      </w:r>
      <w:r w:rsidR="00033C5B" w:rsidRPr="00D82A82">
        <w:t>mají</w:t>
      </w:r>
      <w:r w:rsidR="00037975">
        <w:t xml:space="preserve"> </w:t>
      </w:r>
      <w:proofErr w:type="gramStart"/>
      <w:r w:rsidR="00D93E71">
        <w:t xml:space="preserve">ještě </w:t>
      </w:r>
      <w:r w:rsidR="00CC23B3">
        <w:t xml:space="preserve"> další</w:t>
      </w:r>
      <w:proofErr w:type="gramEnd"/>
      <w:r w:rsidR="00CC23B3">
        <w:t xml:space="preserve">  problematické</w:t>
      </w:r>
      <w:r w:rsidR="00FE5980" w:rsidRPr="00D82A82">
        <w:t xml:space="preserve"> aspekty</w:t>
      </w:r>
      <w:r w:rsidR="003E4F06" w:rsidRPr="00D82A82">
        <w:t xml:space="preserve">. </w:t>
      </w:r>
      <w:r w:rsidR="00033C5B" w:rsidRPr="00D82A82">
        <w:t xml:space="preserve">Zmíníme </w:t>
      </w:r>
      <w:r w:rsidR="00FE5980" w:rsidRPr="00D82A82">
        <w:t xml:space="preserve">zde alespoň </w:t>
      </w:r>
      <w:r w:rsidR="00172CFB" w:rsidRPr="00D82A82">
        <w:t>některé z nich.</w:t>
      </w:r>
      <w:r w:rsidR="00037975">
        <w:t xml:space="preserve"> </w:t>
      </w:r>
      <w:r w:rsidRPr="00D82A82">
        <w:t xml:space="preserve">Je </w:t>
      </w:r>
      <w:r w:rsidR="003E4F06" w:rsidRPr="00D82A82">
        <w:t xml:space="preserve"> zcela</w:t>
      </w:r>
      <w:r w:rsidR="00037975">
        <w:t xml:space="preserve"> </w:t>
      </w:r>
      <w:r w:rsidRPr="00D82A82">
        <w:t>nezpochybnitelné, že škola jako instituce, je zodpovědná za  formování  správných zdravotních návyků a  zdrav</w:t>
      </w:r>
      <w:r w:rsidR="00033C5B" w:rsidRPr="00D82A82">
        <w:t>ého</w:t>
      </w:r>
      <w:r w:rsidRPr="00D82A82">
        <w:t xml:space="preserve"> životního stylu.  To, že   děti a dospívající  mají automaty s nezdravými produkty  na očích a mohou jich snadno a kdykoliv využívat  k uspokojení svých  chutí a přání, s sebou  přináší závažné riziko. Dochází </w:t>
      </w:r>
      <w:r w:rsidR="00311588" w:rsidRPr="00D82A82">
        <w:t xml:space="preserve"> totiž</w:t>
      </w:r>
      <w:r w:rsidR="00037975">
        <w:t xml:space="preserve"> </w:t>
      </w:r>
      <w:r w:rsidRPr="00D82A82">
        <w:t xml:space="preserve">k formování </w:t>
      </w:r>
      <w:r w:rsidR="00636BB3">
        <w:t xml:space="preserve">určitých </w:t>
      </w:r>
      <w:r w:rsidRPr="00D82A82">
        <w:t>vzorců chování,  týkají</w:t>
      </w:r>
      <w:r w:rsidR="00D411E1" w:rsidRPr="00D82A82">
        <w:t xml:space="preserve">cích se </w:t>
      </w:r>
      <w:r w:rsidRPr="00D82A82">
        <w:t>výživových zvyklostí a   chuťových  preferencí,   kter</w:t>
      </w:r>
      <w:r w:rsidR="00E37293" w:rsidRPr="00D82A82">
        <w:t>é</w:t>
      </w:r>
      <w:r w:rsidRPr="00D82A82">
        <w:t xml:space="preserve"> </w:t>
      </w:r>
      <w:r w:rsidR="00A444F7">
        <w:t>si  žáci odnášejí do života.</w:t>
      </w:r>
      <w:r w:rsidRPr="00D82A82">
        <w:t xml:space="preserve"> Fakt, že automaty jsou</w:t>
      </w:r>
      <w:r w:rsidR="00037975">
        <w:t xml:space="preserve"> běžně </w:t>
      </w:r>
      <w:r w:rsidR="00D70ACF">
        <w:t>instalovány</w:t>
      </w:r>
      <w:r w:rsidRPr="00D82A82">
        <w:t xml:space="preserve"> </w:t>
      </w:r>
      <w:r w:rsidR="00037975">
        <w:t xml:space="preserve">i </w:t>
      </w:r>
      <w:r w:rsidRPr="00D82A82">
        <w:t>ve školá</w:t>
      </w:r>
      <w:r w:rsidR="007A77FC">
        <w:t>ch</w:t>
      </w:r>
      <w:r w:rsidR="00037975">
        <w:t xml:space="preserve">, </w:t>
      </w:r>
      <w:r w:rsidRPr="00D82A82">
        <w:t xml:space="preserve">legitimizuje jako hodnotné vše, co je v nich nabízeno. </w:t>
      </w:r>
      <w:r w:rsidR="00E37293" w:rsidRPr="00D82A82">
        <w:t>V </w:t>
      </w:r>
      <w:proofErr w:type="gramStart"/>
      <w:r w:rsidR="00E37293" w:rsidRPr="00D82A82">
        <w:t>dětech  je</w:t>
      </w:r>
      <w:proofErr w:type="gramEnd"/>
      <w:r w:rsidR="00E37293" w:rsidRPr="00D82A82">
        <w:t xml:space="preserve"> tak </w:t>
      </w:r>
      <w:r w:rsidRPr="00D82A82">
        <w:t>vyvolávána neopodstatněná důvěra, že pití přeslazených limonád a častá konzumace sušenek</w:t>
      </w:r>
      <w:r w:rsidR="00D411E1" w:rsidRPr="00D82A82">
        <w:t>,</w:t>
      </w:r>
      <w:r w:rsidR="00CC23B3">
        <w:t xml:space="preserve"> čokoládových tyčinek, slaných chipsů </w:t>
      </w:r>
      <w:r w:rsidR="00311588" w:rsidRPr="00D82A82">
        <w:t xml:space="preserve">a baget </w:t>
      </w:r>
      <w:r w:rsidRPr="00D82A82">
        <w:t xml:space="preserve">je normální, běžné, </w:t>
      </w:r>
      <w:r w:rsidR="00A444F7">
        <w:t xml:space="preserve">nijak </w:t>
      </w:r>
      <w:r w:rsidRPr="00D82A82">
        <w:t>neškodí</w:t>
      </w:r>
      <w:r w:rsidR="00D70ACF">
        <w:t>,</w:t>
      </w:r>
      <w:r w:rsidRPr="00D82A82">
        <w:t xml:space="preserve"> a tudíž se zdravím vůbec nesouvisí. </w:t>
      </w:r>
      <w:r w:rsidR="00D2455A" w:rsidRPr="00D82A82">
        <w:t xml:space="preserve"> Je </w:t>
      </w:r>
      <w:r w:rsidR="00CD01E0">
        <w:t xml:space="preserve"> také </w:t>
      </w:r>
      <w:r w:rsidR="00D2455A" w:rsidRPr="00D82A82">
        <w:t xml:space="preserve"> zarážející, že přímo na půdě školy vznikají situace, kdy jsou žáci a studenti   vystaveny vzájemně si odporujícím informacím</w:t>
      </w:r>
      <w:r w:rsidR="00CC23B3">
        <w:t>. K tomu dochází tehdy</w:t>
      </w:r>
      <w:r w:rsidR="00A444F7">
        <w:t xml:space="preserve">, </w:t>
      </w:r>
      <w:r w:rsidR="002E02BD">
        <w:t xml:space="preserve"> </w:t>
      </w:r>
      <w:r w:rsidR="00FE5980" w:rsidRPr="00D82A82">
        <w:t xml:space="preserve"> </w:t>
      </w:r>
      <w:r w:rsidR="00D2455A" w:rsidRPr="00D82A82">
        <w:t xml:space="preserve">když </w:t>
      </w:r>
      <w:r w:rsidR="00A444F7">
        <w:t xml:space="preserve">se </w:t>
      </w:r>
      <w:r w:rsidR="00D2455A" w:rsidRPr="00D82A82">
        <w:t xml:space="preserve">v hodinách </w:t>
      </w:r>
      <w:r w:rsidR="00FE5980" w:rsidRPr="00D82A82">
        <w:t>výchovy</w:t>
      </w:r>
      <w:r w:rsidR="002E02BD">
        <w:t xml:space="preserve"> ke zdraví  </w:t>
      </w:r>
      <w:r w:rsidR="00D2455A" w:rsidRPr="00D82A82">
        <w:t>dozvídají  o správné výživě a pitném režimu  něco jiného, než je jim k jídlu a pití nabízeno  v prostorách jejich vlastní škol</w:t>
      </w:r>
      <w:r w:rsidR="00FE5980" w:rsidRPr="00D82A82">
        <w:t>y</w:t>
      </w:r>
      <w:r w:rsidR="00D2455A" w:rsidRPr="00D82A82">
        <w:t>.</w:t>
      </w:r>
      <w:r w:rsidR="002E02BD">
        <w:t xml:space="preserve"> Lze se </w:t>
      </w:r>
      <w:r w:rsidR="007737B0">
        <w:t xml:space="preserve">oprávněně </w:t>
      </w:r>
      <w:r w:rsidR="002E02BD">
        <w:t xml:space="preserve">domnívat, </w:t>
      </w:r>
      <w:proofErr w:type="gramStart"/>
      <w:r w:rsidR="002E02BD">
        <w:t>že  popsaná</w:t>
      </w:r>
      <w:proofErr w:type="gramEnd"/>
      <w:r w:rsidR="002E02BD">
        <w:t xml:space="preserve"> situace může mít  negativní dopad na postoj žáků k důvěryhodnosti školní výuky </w:t>
      </w:r>
      <w:r w:rsidR="00400714">
        <w:t>vůbec</w:t>
      </w:r>
      <w:r w:rsidR="002E02BD">
        <w:t xml:space="preserve">. Přinejmenším někteří žáci vyřeší  zmíněný  konflikt informací tak, </w:t>
      </w:r>
      <w:proofErr w:type="gramStart"/>
      <w:r w:rsidR="002E02BD">
        <w:t>že  dojdou</w:t>
      </w:r>
      <w:proofErr w:type="gramEnd"/>
      <w:r w:rsidR="002E02BD">
        <w:t xml:space="preserve"> k závěru, že to, co se  </w:t>
      </w:r>
      <w:r w:rsidR="00CD01E0">
        <w:t xml:space="preserve">učí </w:t>
      </w:r>
      <w:r w:rsidR="002E02BD">
        <w:t xml:space="preserve">ve škole, není nutné </w:t>
      </w:r>
      <w:r w:rsidR="00CD01E0">
        <w:t xml:space="preserve">vždy </w:t>
      </w:r>
      <w:r w:rsidR="002E02BD">
        <w:t xml:space="preserve">brát  </w:t>
      </w:r>
      <w:r w:rsidR="00CD01E0">
        <w:t xml:space="preserve">příliš </w:t>
      </w:r>
      <w:r w:rsidR="002E02BD">
        <w:t>vážně</w:t>
      </w:r>
      <w:r w:rsidR="009B28D8">
        <w:t>, což  nepochybně  ohrožuje kredibilitu školní výuky jako takové.</w:t>
      </w:r>
    </w:p>
    <w:p w:rsidR="00CA204C" w:rsidRPr="00A444F7" w:rsidRDefault="00311588" w:rsidP="00D82A82">
      <w:pPr>
        <w:spacing w:line="360" w:lineRule="auto"/>
      </w:pPr>
      <w:r w:rsidRPr="00D82A82">
        <w:t xml:space="preserve">V souvislosti s automaty se </w:t>
      </w:r>
      <w:proofErr w:type="gramStart"/>
      <w:r w:rsidRPr="00D82A82">
        <w:t xml:space="preserve">dnes  </w:t>
      </w:r>
      <w:r w:rsidR="00FE5980" w:rsidRPr="00D82A82">
        <w:t>stále</w:t>
      </w:r>
      <w:proofErr w:type="gramEnd"/>
      <w:r w:rsidR="00FE5980" w:rsidRPr="00D82A82">
        <w:t xml:space="preserve"> více </w:t>
      </w:r>
      <w:r w:rsidRPr="00D82A82">
        <w:t xml:space="preserve"> diskutuje  také o tom,  </w:t>
      </w:r>
      <w:r w:rsidR="00E37293" w:rsidRPr="00D82A82">
        <w:t xml:space="preserve">že </w:t>
      </w:r>
      <w:r w:rsidR="00A10B8D" w:rsidRPr="00D82A82">
        <w:t xml:space="preserve">  časté pití   kolových </w:t>
      </w:r>
      <w:r w:rsidRPr="00D82A82">
        <w:t>a</w:t>
      </w:r>
      <w:r w:rsidR="00A444F7">
        <w:t xml:space="preserve"> </w:t>
      </w:r>
      <w:r w:rsidR="00C02E3D" w:rsidRPr="00D82A82">
        <w:t xml:space="preserve"> ostatních</w:t>
      </w:r>
      <w:r w:rsidR="00A444F7">
        <w:t xml:space="preserve"> </w:t>
      </w:r>
      <w:r w:rsidRPr="00D82A82">
        <w:t>sladkých</w:t>
      </w:r>
      <w:r w:rsidR="00E37293" w:rsidRPr="00D82A82">
        <w:t xml:space="preserve"> nápoj</w:t>
      </w:r>
      <w:r w:rsidR="00A10B8D" w:rsidRPr="00D82A82">
        <w:t>ů</w:t>
      </w:r>
      <w:r w:rsidRPr="00D82A82">
        <w:t xml:space="preserve">, způsobuje </w:t>
      </w:r>
      <w:r w:rsidR="00E37293" w:rsidRPr="00D82A82">
        <w:t xml:space="preserve"> svého druhu  závislost, která přetrvává i v dospělosti a znamená pro takto zasažené jedince </w:t>
      </w:r>
      <w:r w:rsidR="00FE5980" w:rsidRPr="00D82A82">
        <w:t xml:space="preserve">další </w:t>
      </w:r>
      <w:r w:rsidR="00E37293" w:rsidRPr="00D82A82">
        <w:t xml:space="preserve"> rizik</w:t>
      </w:r>
      <w:r w:rsidR="00C02E3D" w:rsidRPr="00D82A82">
        <w:t>a</w:t>
      </w:r>
      <w:r w:rsidR="00E37293" w:rsidRPr="00D82A82">
        <w:t xml:space="preserve">, </w:t>
      </w:r>
      <w:r w:rsidR="00941E14">
        <w:t xml:space="preserve">které </w:t>
      </w:r>
      <w:r w:rsidR="00FE5980" w:rsidRPr="00D82A82">
        <w:t xml:space="preserve"> </w:t>
      </w:r>
      <w:r w:rsidR="005339B4" w:rsidRPr="00D82A82">
        <w:t xml:space="preserve">přesahují </w:t>
      </w:r>
      <w:r w:rsidR="00FE5980" w:rsidRPr="00D82A82">
        <w:t xml:space="preserve">rámec </w:t>
      </w:r>
      <w:r w:rsidR="005339B4" w:rsidRPr="00D82A82">
        <w:t xml:space="preserve">celoživotní </w:t>
      </w:r>
      <w:r w:rsidR="00E37293" w:rsidRPr="00D82A82">
        <w:t xml:space="preserve"> obezity</w:t>
      </w:r>
      <w:r w:rsidR="00FD0619">
        <w:t>.</w:t>
      </w:r>
      <w:r w:rsidR="00A444F7">
        <w:t xml:space="preserve"> </w:t>
      </w:r>
      <w:r w:rsidR="00CC23B3">
        <w:t>Zá</w:t>
      </w:r>
      <w:r w:rsidR="00A444F7">
        <w:t>vislost jakéh</w:t>
      </w:r>
      <w:r w:rsidR="00D93E71">
        <w:t>okoliv druhu negativně ovlivňuje</w:t>
      </w:r>
      <w:r w:rsidR="00A444F7">
        <w:t xml:space="preserve"> </w:t>
      </w:r>
      <w:proofErr w:type="gramStart"/>
      <w:r w:rsidR="00A444F7">
        <w:t>život  a  duševní</w:t>
      </w:r>
      <w:proofErr w:type="gramEnd"/>
      <w:r w:rsidR="00A444F7">
        <w:t xml:space="preserve"> zdraví daného jedince</w:t>
      </w:r>
      <w:r w:rsidR="009B28D8">
        <w:t xml:space="preserve">, a to </w:t>
      </w:r>
      <w:r w:rsidR="009B28D8">
        <w:lastRenderedPageBreak/>
        <w:t>většinou na celý život</w:t>
      </w:r>
      <w:r w:rsidR="00A444F7">
        <w:t xml:space="preserve">. </w:t>
      </w:r>
      <w:r w:rsidR="00CC23B3">
        <w:t>V</w:t>
      </w:r>
      <w:r w:rsidR="00C02D0E" w:rsidRPr="00D82A82">
        <w:rPr>
          <w:color w:val="000000"/>
        </w:rPr>
        <w:t xml:space="preserve">elký přísun </w:t>
      </w:r>
      <w:proofErr w:type="gramStart"/>
      <w:r w:rsidR="00C02D0E" w:rsidRPr="00D82A82">
        <w:rPr>
          <w:color w:val="000000"/>
        </w:rPr>
        <w:t>cukru  vede</w:t>
      </w:r>
      <w:proofErr w:type="gramEnd"/>
      <w:r w:rsidR="00C02D0E" w:rsidRPr="00D82A82">
        <w:rPr>
          <w:color w:val="000000"/>
        </w:rPr>
        <w:t xml:space="preserve"> </w:t>
      </w:r>
      <w:r w:rsidR="00CC23B3">
        <w:rPr>
          <w:color w:val="000000"/>
        </w:rPr>
        <w:t xml:space="preserve">navíc </w:t>
      </w:r>
      <w:r w:rsidR="00A444F7">
        <w:rPr>
          <w:color w:val="000000"/>
        </w:rPr>
        <w:t xml:space="preserve"> </w:t>
      </w:r>
      <w:r w:rsidR="00C02D0E" w:rsidRPr="00D82A82">
        <w:rPr>
          <w:color w:val="000000"/>
        </w:rPr>
        <w:t>nejen</w:t>
      </w:r>
      <w:r w:rsidR="00FD0619">
        <w:rPr>
          <w:color w:val="000000"/>
        </w:rPr>
        <w:t>om</w:t>
      </w:r>
      <w:r w:rsidR="00C02D0E" w:rsidRPr="00D82A82">
        <w:rPr>
          <w:color w:val="000000"/>
        </w:rPr>
        <w:t xml:space="preserve"> k obezitě, ale </w:t>
      </w:r>
      <w:r w:rsidR="00A444F7">
        <w:rPr>
          <w:color w:val="000000"/>
        </w:rPr>
        <w:t xml:space="preserve">dále </w:t>
      </w:r>
      <w:r w:rsidR="00FD0619">
        <w:rPr>
          <w:color w:val="000000"/>
        </w:rPr>
        <w:t xml:space="preserve">specificky </w:t>
      </w:r>
      <w:r w:rsidR="00C02D0E" w:rsidRPr="00D82A82">
        <w:rPr>
          <w:color w:val="000000"/>
        </w:rPr>
        <w:t xml:space="preserve"> zvyšuje riziko </w:t>
      </w:r>
      <w:r w:rsidR="00C02D0E">
        <w:rPr>
          <w:color w:val="000000"/>
        </w:rPr>
        <w:t>srdečních poruch</w:t>
      </w:r>
      <w:r w:rsidR="00A444F7">
        <w:rPr>
          <w:color w:val="000000"/>
        </w:rPr>
        <w:t xml:space="preserve"> </w:t>
      </w:r>
      <w:r w:rsidR="00D93E71">
        <w:rPr>
          <w:color w:val="000000"/>
        </w:rPr>
        <w:t>a</w:t>
      </w:r>
      <w:r w:rsidR="00C02D0E">
        <w:rPr>
          <w:color w:val="000000"/>
        </w:rPr>
        <w:t xml:space="preserve"> osteoporózy</w:t>
      </w:r>
      <w:r w:rsidR="00A444F7">
        <w:rPr>
          <w:color w:val="000000"/>
        </w:rPr>
        <w:t>.</w:t>
      </w:r>
      <w:r w:rsidR="00A10B8D" w:rsidRPr="00D82A82">
        <w:rPr>
          <w:rStyle w:val="Znakapoznpodarou"/>
        </w:rPr>
        <w:footnoteReference w:id="2"/>
      </w:r>
    </w:p>
    <w:p w:rsidR="00E37293" w:rsidRPr="00D82A82" w:rsidRDefault="00E37293" w:rsidP="00D82A82">
      <w:pPr>
        <w:spacing w:line="360" w:lineRule="auto"/>
      </w:pPr>
    </w:p>
    <w:p w:rsidR="00AA2803" w:rsidRPr="00FD0619" w:rsidRDefault="00FD0619" w:rsidP="00D82A82">
      <w:pPr>
        <w:spacing w:line="360" w:lineRule="auto"/>
        <w:rPr>
          <w:b/>
        </w:rPr>
      </w:pPr>
      <w:r>
        <w:rPr>
          <w:b/>
        </w:rPr>
        <w:t>A</w:t>
      </w:r>
      <w:r w:rsidR="00AA2803" w:rsidRPr="00FD0619">
        <w:rPr>
          <w:b/>
        </w:rPr>
        <w:t>utomat</w:t>
      </w:r>
      <w:r>
        <w:rPr>
          <w:b/>
        </w:rPr>
        <w:t>y</w:t>
      </w:r>
      <w:r w:rsidR="00AA2803" w:rsidRPr="00FD0619">
        <w:rPr>
          <w:b/>
        </w:rPr>
        <w:t xml:space="preserve"> ve školách v mezinárodním kontextu</w:t>
      </w:r>
      <w:r w:rsidR="00280AB2">
        <w:rPr>
          <w:b/>
        </w:rPr>
        <w:t xml:space="preserve">. </w:t>
      </w:r>
    </w:p>
    <w:p w:rsidR="00AA2803" w:rsidRPr="00D82A82" w:rsidRDefault="00AA2803" w:rsidP="00D82A82">
      <w:pPr>
        <w:spacing w:line="360" w:lineRule="auto"/>
      </w:pPr>
    </w:p>
    <w:p w:rsidR="00E51FF7" w:rsidRDefault="00B72EA6" w:rsidP="00D82A82">
      <w:pPr>
        <w:spacing w:line="360" w:lineRule="auto"/>
      </w:pPr>
      <w:r>
        <w:t xml:space="preserve">    </w:t>
      </w:r>
      <w:r w:rsidR="009B28D8">
        <w:t>Proto v</w:t>
      </w:r>
      <w:r w:rsidR="00473877" w:rsidRPr="00D82A82">
        <w:t> sou</w:t>
      </w:r>
      <w:r w:rsidR="005339B4" w:rsidRPr="00D82A82">
        <w:t xml:space="preserve">vislosti s bojem proti obezitě </w:t>
      </w:r>
      <w:r w:rsidR="00FD0619">
        <w:t xml:space="preserve">již delší dobu probíhá </w:t>
      </w:r>
      <w:r w:rsidR="00FD0619" w:rsidRPr="00D82A82">
        <w:t xml:space="preserve">v mnoha zemích </w:t>
      </w:r>
      <w:r w:rsidR="000B2B22" w:rsidRPr="00D82A82">
        <w:t xml:space="preserve">debata o škodlivosti </w:t>
      </w:r>
      <w:r w:rsidR="00FD0619">
        <w:t xml:space="preserve">školních </w:t>
      </w:r>
      <w:r w:rsidR="000B2B22" w:rsidRPr="00D82A82">
        <w:t>automatů</w:t>
      </w:r>
      <w:r w:rsidR="00FD0619">
        <w:t>, která v posledních letech na</w:t>
      </w:r>
      <w:r w:rsidR="00A10B8D" w:rsidRPr="00D82A82">
        <w:t>brala na intenzitě</w:t>
      </w:r>
      <w:r w:rsidR="000E53B5">
        <w:t xml:space="preserve">.  V řadě zemí </w:t>
      </w:r>
      <w:proofErr w:type="gramStart"/>
      <w:r w:rsidR="000E53B5">
        <w:t xml:space="preserve">existují </w:t>
      </w:r>
      <w:r w:rsidR="00473877" w:rsidRPr="00D82A82">
        <w:t xml:space="preserve"> iniciativy</w:t>
      </w:r>
      <w:proofErr w:type="gramEnd"/>
      <w:r w:rsidR="00AE1B67" w:rsidRPr="00D82A82">
        <w:t>, které mají za c</w:t>
      </w:r>
      <w:r w:rsidR="00AE1B67" w:rsidRPr="00065BAE">
        <w:t xml:space="preserve">íl   automaty  ze škol </w:t>
      </w:r>
      <w:r w:rsidR="00FD0619">
        <w:t xml:space="preserve">buď zcela </w:t>
      </w:r>
      <w:r w:rsidR="00AE1B67" w:rsidRPr="00065BAE">
        <w:t xml:space="preserve"> vytlačit, anebo </w:t>
      </w:r>
      <w:r w:rsidR="006109C8">
        <w:t xml:space="preserve">přinejmenším </w:t>
      </w:r>
      <w:r w:rsidR="00AE1B67" w:rsidRPr="00065BAE">
        <w:t xml:space="preserve"> regulovat a kontrolovat jejich obsah</w:t>
      </w:r>
      <w:r w:rsidR="006109C8">
        <w:t xml:space="preserve"> tak, aby byl z hlediska požadavků zdravé výživy akceptovatelný</w:t>
      </w:r>
      <w:r w:rsidR="00AE1B67" w:rsidRPr="00065BAE">
        <w:t>.</w:t>
      </w:r>
      <w:r w:rsidR="005B3432">
        <w:t xml:space="preserve"> </w:t>
      </w:r>
      <w:r w:rsidR="00FD0619">
        <w:t xml:space="preserve">Přesto stále existují země, kde </w:t>
      </w:r>
      <w:r w:rsidR="007A77FC">
        <w:t>není</w:t>
      </w:r>
      <w:r w:rsidR="00AA2803">
        <w:t xml:space="preserve"> </w:t>
      </w:r>
      <w:r w:rsidR="00A10B8D">
        <w:t>umisťování automatů ve školách</w:t>
      </w:r>
      <w:r w:rsidR="00AA2803">
        <w:t xml:space="preserve"> </w:t>
      </w:r>
      <w:r w:rsidR="007A77FC">
        <w:t>nikterak omezené</w:t>
      </w:r>
      <w:r w:rsidR="00FD0619">
        <w:t xml:space="preserve"> a automaty jsou přeplněny   nevhodnými nápoji a pokrmy.</w:t>
      </w:r>
      <w:r w:rsidR="005B3432">
        <w:t xml:space="preserve"> </w:t>
      </w:r>
      <w:r w:rsidR="007A77FC">
        <w:t xml:space="preserve">K těmto zemím </w:t>
      </w:r>
      <w:proofErr w:type="gramStart"/>
      <w:r w:rsidR="007A77FC">
        <w:t>pa</w:t>
      </w:r>
      <w:r w:rsidR="00CC23B3">
        <w:t xml:space="preserve">tří </w:t>
      </w:r>
      <w:r w:rsidR="007A77FC">
        <w:t xml:space="preserve"> také</w:t>
      </w:r>
      <w:proofErr w:type="gramEnd"/>
      <w:r w:rsidR="007A77FC">
        <w:t xml:space="preserve"> Č</w:t>
      </w:r>
      <w:r w:rsidR="007737B0">
        <w:t>eská republika,</w:t>
      </w:r>
      <w:r w:rsidR="00CC23B3">
        <w:t xml:space="preserve"> </w:t>
      </w:r>
      <w:r w:rsidR="00636BB3">
        <w:t xml:space="preserve"> </w:t>
      </w:r>
      <w:r w:rsidR="00CC23B3">
        <w:t xml:space="preserve">kde </w:t>
      </w:r>
      <w:r w:rsidR="00D93E71">
        <w:t xml:space="preserve">je </w:t>
      </w:r>
      <w:r w:rsidR="00CC23B3">
        <w:t xml:space="preserve">umisťování  automatů a jejich obsah  zcela v kompetenci ředitelů škol, kteří jej </w:t>
      </w:r>
      <w:r w:rsidR="007737B0">
        <w:t>většinou</w:t>
      </w:r>
      <w:r w:rsidR="00CC23B3">
        <w:t xml:space="preserve"> povolují  jako jeden ze způsobů zajištění pitného režimu </w:t>
      </w:r>
      <w:r w:rsidR="000E53B5">
        <w:t>(</w:t>
      </w:r>
      <w:r w:rsidR="00CC23B3">
        <w:t xml:space="preserve">Trestrová, </w:t>
      </w:r>
      <w:r w:rsidR="000E53B5">
        <w:t>Rážová</w:t>
      </w:r>
      <w:r w:rsidR="00CC23B3">
        <w:t xml:space="preserve"> 2013). </w:t>
      </w:r>
      <w:r w:rsidR="007A77FC">
        <w:t xml:space="preserve"> </w:t>
      </w:r>
      <w:r w:rsidR="00AA2803">
        <w:t xml:space="preserve">Kritici </w:t>
      </w:r>
      <w:proofErr w:type="gramStart"/>
      <w:r w:rsidR="00AA2803">
        <w:t>tohoto  stavu</w:t>
      </w:r>
      <w:proofErr w:type="gramEnd"/>
      <w:r w:rsidR="00AA2803">
        <w:t xml:space="preserve"> </w:t>
      </w:r>
      <w:r w:rsidR="00D2455A">
        <w:t xml:space="preserve">poukazují </w:t>
      </w:r>
      <w:r w:rsidR="000B2B22" w:rsidRPr="00065BAE">
        <w:t xml:space="preserve"> především </w:t>
      </w:r>
      <w:r w:rsidR="00D2455A">
        <w:t xml:space="preserve">na to, </w:t>
      </w:r>
      <w:r w:rsidR="000B2B22" w:rsidRPr="00065BAE">
        <w:t xml:space="preserve"> že  </w:t>
      </w:r>
      <w:r w:rsidR="00473877">
        <w:t>přítomnost automatů ve školách</w:t>
      </w:r>
      <w:r w:rsidR="005B3432">
        <w:t xml:space="preserve"> </w:t>
      </w:r>
      <w:r w:rsidR="00D2455A">
        <w:t xml:space="preserve">zcela </w:t>
      </w:r>
      <w:r w:rsidR="00A6486D">
        <w:t>narušuje</w:t>
      </w:r>
      <w:r w:rsidR="000B2B22" w:rsidRPr="00065BAE">
        <w:t xml:space="preserve"> odpovědnost  </w:t>
      </w:r>
      <w:r w:rsidR="00473877">
        <w:t xml:space="preserve">školy za vytváření </w:t>
      </w:r>
      <w:r w:rsidR="00224C30">
        <w:t xml:space="preserve"> zdrav</w:t>
      </w:r>
      <w:r w:rsidR="00D2455A">
        <w:t xml:space="preserve">í prospěšného </w:t>
      </w:r>
      <w:r w:rsidR="00224C30">
        <w:t xml:space="preserve"> životního stylu </w:t>
      </w:r>
      <w:r w:rsidR="00D2455A">
        <w:t xml:space="preserve"> a používají  k tomu výše zmíněné argumenty. </w:t>
      </w:r>
      <w:proofErr w:type="gramStart"/>
      <w:r w:rsidR="00D2455A">
        <w:t xml:space="preserve">Zastánci </w:t>
      </w:r>
      <w:r w:rsidR="00A6486D">
        <w:t xml:space="preserve"> automatů</w:t>
      </w:r>
      <w:proofErr w:type="gramEnd"/>
      <w:r w:rsidR="00D2455A">
        <w:t xml:space="preserve"> </w:t>
      </w:r>
      <w:r w:rsidR="005B3432">
        <w:t xml:space="preserve"> </w:t>
      </w:r>
      <w:r w:rsidR="00D2455A">
        <w:t>argumentují právem na svobodný výběr a svobodné rozhodování každého jednotlivce jakožto základní</w:t>
      </w:r>
      <w:r w:rsidR="00261581">
        <w:t>m</w:t>
      </w:r>
      <w:r w:rsidR="00D2455A">
        <w:t xml:space="preserve"> atribut</w:t>
      </w:r>
      <w:r w:rsidR="00261581">
        <w:t>em</w:t>
      </w:r>
      <w:r w:rsidR="00D2455A">
        <w:t xml:space="preserve"> </w:t>
      </w:r>
      <w:r w:rsidR="005B3432">
        <w:t xml:space="preserve">svodné </w:t>
      </w:r>
      <w:r w:rsidR="00D2455A">
        <w:t xml:space="preserve">demokratické společnosti. Odpůrci </w:t>
      </w:r>
      <w:proofErr w:type="gramStart"/>
      <w:r w:rsidR="00261581">
        <w:t>namítají</w:t>
      </w:r>
      <w:r w:rsidR="007737B0">
        <w:t xml:space="preserve">, </w:t>
      </w:r>
      <w:r w:rsidR="000B2B22">
        <w:t xml:space="preserve"> že</w:t>
      </w:r>
      <w:proofErr w:type="gramEnd"/>
      <w:r w:rsidR="000B2B22">
        <w:t xml:space="preserve"> a</w:t>
      </w:r>
      <w:r w:rsidR="000B2B22" w:rsidRPr="00065BAE">
        <w:t xml:space="preserve">rgumentovat právem na svobodnou volbu  není  v případě dětí </w:t>
      </w:r>
      <w:r w:rsidR="00094029">
        <w:t xml:space="preserve"> na </w:t>
      </w:r>
      <w:r w:rsidR="000B2B22" w:rsidRPr="00065BAE">
        <w:t xml:space="preserve">místě. </w:t>
      </w:r>
      <w:proofErr w:type="gramStart"/>
      <w:r w:rsidR="000B2B22">
        <w:t>Dě</w:t>
      </w:r>
      <w:r w:rsidR="000B2B22" w:rsidRPr="00065BAE">
        <w:t xml:space="preserve">ti </w:t>
      </w:r>
      <w:r w:rsidR="000B2B22">
        <w:t xml:space="preserve"> totiž</w:t>
      </w:r>
      <w:proofErr w:type="gramEnd"/>
      <w:r w:rsidR="005B3432">
        <w:t xml:space="preserve"> </w:t>
      </w:r>
      <w:r w:rsidR="000B2B22" w:rsidRPr="00065BAE">
        <w:t>nejsou sto posoudit, jaké důsledky pro jejich zdraví  častá konsumace  výrobků nabízených v automatech může mít</w:t>
      </w:r>
      <w:r w:rsidR="00261581">
        <w:t xml:space="preserve"> a  je proto potřeba je chránit před škodlivými návyky.</w:t>
      </w:r>
      <w:r w:rsidR="000B2B22" w:rsidRPr="00065BAE">
        <w:t xml:space="preserve"> </w:t>
      </w:r>
      <w:r w:rsidR="005B3432">
        <w:t xml:space="preserve"> </w:t>
      </w:r>
      <w:r w:rsidR="00261581">
        <w:t xml:space="preserve">Vývoj jim dává za pravdu. Stále častěji se i </w:t>
      </w:r>
      <w:r w:rsidR="00E51FF7">
        <w:t xml:space="preserve"> mezi  zastánci automatů</w:t>
      </w:r>
      <w:r w:rsidR="00094029">
        <w:t xml:space="preserve"> </w:t>
      </w:r>
      <w:r w:rsidR="009F271F">
        <w:t xml:space="preserve">z řad jejich </w:t>
      </w:r>
      <w:proofErr w:type="gramStart"/>
      <w:r w:rsidR="009F271F">
        <w:t xml:space="preserve">provozovatelů </w:t>
      </w:r>
      <w:r w:rsidR="00094029">
        <w:t xml:space="preserve"> objevuj</w:t>
      </w:r>
      <w:r w:rsidR="00261581">
        <w:t>í</w:t>
      </w:r>
      <w:proofErr w:type="gramEnd"/>
      <w:r w:rsidR="00261581">
        <w:t xml:space="preserve"> tací</w:t>
      </w:r>
      <w:r w:rsidR="00094029">
        <w:t>,</w:t>
      </w:r>
      <w:r w:rsidR="00E51FF7">
        <w:t xml:space="preserve">  kteří </w:t>
      </w:r>
      <w:r w:rsidR="00261581">
        <w:t>si uvědo</w:t>
      </w:r>
      <w:bookmarkStart w:id="0" w:name="_GoBack"/>
      <w:bookmarkEnd w:id="0"/>
      <w:r w:rsidR="00261581">
        <w:t>mují</w:t>
      </w:r>
      <w:r w:rsidR="00E51FF7">
        <w:t>, že obezita</w:t>
      </w:r>
      <w:r w:rsidR="00261581">
        <w:t xml:space="preserve"> a zejména obezita dětí, </w:t>
      </w:r>
      <w:r w:rsidR="00E51FF7">
        <w:t xml:space="preserve"> je závažným celospolečenským problém</w:t>
      </w:r>
      <w:r w:rsidR="00094029">
        <w:t>em,</w:t>
      </w:r>
      <w:r w:rsidR="00E51FF7">
        <w:t xml:space="preserve"> se kterým je nutné bojovat  a připouští určitou regulaci automatů</w:t>
      </w:r>
      <w:r w:rsidR="007737B0">
        <w:t xml:space="preserve"> </w:t>
      </w:r>
      <w:r w:rsidR="007737B0" w:rsidRPr="00D213F2">
        <w:t>(</w:t>
      </w:r>
      <w:proofErr w:type="spellStart"/>
      <w:r w:rsidR="009F271F" w:rsidRPr="00D213F2">
        <w:t>Eatwell</w:t>
      </w:r>
      <w:proofErr w:type="spellEnd"/>
      <w:r w:rsidR="009F271F" w:rsidRPr="00D213F2">
        <w:t xml:space="preserve"> 2013</w:t>
      </w:r>
      <w:r w:rsidR="007737B0" w:rsidRPr="00D213F2">
        <w:t>)</w:t>
      </w:r>
      <w:r w:rsidR="00E51FF7" w:rsidRPr="00D213F2">
        <w:t>.</w:t>
      </w:r>
      <w:r w:rsidR="00E51FF7">
        <w:t xml:space="preserve">  </w:t>
      </w:r>
      <w:r w:rsidR="007A77FC">
        <w:t>Up</w:t>
      </w:r>
      <w:r w:rsidR="000B2B22" w:rsidRPr="00065BAE">
        <w:t xml:space="preserve">lný zákaz </w:t>
      </w:r>
      <w:proofErr w:type="gramStart"/>
      <w:r w:rsidR="000B2B22" w:rsidRPr="00065BAE">
        <w:t>aut</w:t>
      </w:r>
      <w:r w:rsidR="002155A7">
        <w:t xml:space="preserve">omatů  </w:t>
      </w:r>
      <w:r w:rsidR="007A77FC">
        <w:t>však</w:t>
      </w:r>
      <w:proofErr w:type="gramEnd"/>
      <w:r w:rsidR="007A77FC">
        <w:t xml:space="preserve"> nepovažují za </w:t>
      </w:r>
      <w:r w:rsidR="002155A7">
        <w:t>dobr</w:t>
      </w:r>
      <w:r w:rsidR="007A77FC">
        <w:t>é</w:t>
      </w:r>
      <w:r w:rsidR="002155A7">
        <w:t xml:space="preserve"> řešení</w:t>
      </w:r>
      <w:r w:rsidR="009F271F">
        <w:t>, a z</w:t>
      </w:r>
      <w:r w:rsidR="00224C30">
        <w:t>důrazňují</w:t>
      </w:r>
      <w:r w:rsidR="002155A7">
        <w:t xml:space="preserve">, </w:t>
      </w:r>
      <w:r w:rsidR="000B2B22" w:rsidRPr="00065BAE">
        <w:t xml:space="preserve"> že školy </w:t>
      </w:r>
      <w:r w:rsidR="007A77FC">
        <w:t xml:space="preserve"> (např. v USA) </w:t>
      </w:r>
      <w:r w:rsidR="000B2B22" w:rsidRPr="00065BAE">
        <w:t>mají z</w:t>
      </w:r>
      <w:r w:rsidR="002155A7">
        <w:t xml:space="preserve"> automatů </w:t>
      </w:r>
      <w:r w:rsidR="00224C30">
        <w:t xml:space="preserve">poměrně slušné </w:t>
      </w:r>
      <w:r w:rsidR="000B2B22" w:rsidRPr="00065BAE">
        <w:t xml:space="preserve"> zisky</w:t>
      </w:r>
      <w:r w:rsidR="00153388">
        <w:t xml:space="preserve">, </w:t>
      </w:r>
      <w:r w:rsidR="002155A7">
        <w:t xml:space="preserve"> které </w:t>
      </w:r>
      <w:r w:rsidR="00094029">
        <w:t>mohou být po</w:t>
      </w:r>
      <w:r w:rsidR="002155A7">
        <w:t>už</w:t>
      </w:r>
      <w:r w:rsidR="00224C30">
        <w:t xml:space="preserve">ity </w:t>
      </w:r>
      <w:r w:rsidR="002155A7">
        <w:t xml:space="preserve"> na řadu užitečných projektů. </w:t>
      </w:r>
    </w:p>
    <w:p w:rsidR="0054562A" w:rsidRPr="00065BAE" w:rsidRDefault="00094029" w:rsidP="00B62BD8">
      <w:pPr>
        <w:spacing w:line="360" w:lineRule="auto"/>
      </w:pPr>
      <w:r>
        <w:t xml:space="preserve">    V dalším textu </w:t>
      </w:r>
      <w:proofErr w:type="gramStart"/>
      <w:r>
        <w:t>seznámíme  s tím</w:t>
      </w:r>
      <w:proofErr w:type="gramEnd"/>
      <w:r>
        <w:t>, jak</w:t>
      </w:r>
      <w:r w:rsidR="00A952D5" w:rsidRPr="00065BAE">
        <w:t xml:space="preserve"> se  s</w:t>
      </w:r>
      <w:r>
        <w:t> </w:t>
      </w:r>
      <w:r w:rsidR="00A952D5" w:rsidRPr="00065BAE">
        <w:t xml:space="preserve">automaty </w:t>
      </w:r>
      <w:r>
        <w:t xml:space="preserve"> ve školách</w:t>
      </w:r>
      <w:r w:rsidR="00D93E71">
        <w:t>,</w:t>
      </w:r>
      <w:r>
        <w:t xml:space="preserve"> a potažmo s narůstající obezitou,  bojuje </w:t>
      </w:r>
      <w:r w:rsidR="00A952D5" w:rsidRPr="00065BAE">
        <w:t xml:space="preserve"> v některých   zemích</w:t>
      </w:r>
      <w:r w:rsidR="00A21393">
        <w:t>.</w:t>
      </w:r>
      <w:r w:rsidR="00B11A2F">
        <w:t xml:space="preserve"> </w:t>
      </w:r>
      <w:r w:rsidR="007A77FC">
        <w:t xml:space="preserve">Jejich </w:t>
      </w:r>
      <w:proofErr w:type="gramStart"/>
      <w:r w:rsidR="007A77FC">
        <w:t xml:space="preserve">výběr </w:t>
      </w:r>
      <w:r w:rsidR="00E7199B">
        <w:t xml:space="preserve"> byl</w:t>
      </w:r>
      <w:proofErr w:type="gramEnd"/>
      <w:r w:rsidR="00E7199B">
        <w:t xml:space="preserve"> závislý jednak na  dostupnosti informací, jednak </w:t>
      </w:r>
      <w:r w:rsidR="009F271F">
        <w:t xml:space="preserve"> na   zkušenostech a dobré praxi s ohledem na </w:t>
      </w:r>
      <w:r w:rsidR="00E7199B">
        <w:t>relevantnost</w:t>
      </w:r>
      <w:r w:rsidR="000E53B5">
        <w:t xml:space="preserve"> </w:t>
      </w:r>
      <w:r w:rsidR="009F271F">
        <w:t>poznatků pro situaci</w:t>
      </w:r>
      <w:r w:rsidR="00E7199B">
        <w:t xml:space="preserve"> u  nás</w:t>
      </w:r>
      <w:r w:rsidR="009F271F">
        <w:t>.</w:t>
      </w:r>
      <w:r>
        <w:t xml:space="preserve"> </w:t>
      </w:r>
    </w:p>
    <w:p w:rsidR="00064EB8" w:rsidRDefault="00064EB8" w:rsidP="00064EB8"/>
    <w:tbl>
      <w:tblPr>
        <w:tblpPr w:leftFromText="141" w:rightFromText="141" w:vertAnchor="text" w:horzAnchor="page" w:tblpX="172" w:tblpY="961"/>
        <w:tblW w:w="1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775"/>
      </w:tblGrid>
      <w:tr w:rsidR="00064EB8" w:rsidRPr="00065BAE" w:rsidTr="005854E1">
        <w:trPr>
          <w:trHeight w:val="26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B8" w:rsidRPr="00065BAE" w:rsidRDefault="00064EB8" w:rsidP="005854E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EB8" w:rsidRPr="00065BAE" w:rsidRDefault="00064EB8" w:rsidP="005854E1">
            <w:pPr>
              <w:spacing w:line="360" w:lineRule="auto"/>
              <w:rPr>
                <w:color w:val="000000"/>
              </w:rPr>
            </w:pPr>
          </w:p>
        </w:tc>
      </w:tr>
    </w:tbl>
    <w:p w:rsidR="00064EB8" w:rsidRDefault="00064EB8" w:rsidP="00064EB8">
      <w:pPr>
        <w:spacing w:line="360" w:lineRule="auto"/>
      </w:pPr>
      <w:r w:rsidRPr="00064EB8">
        <w:rPr>
          <w:b/>
        </w:rPr>
        <w:t>Francie</w:t>
      </w:r>
    </w:p>
    <w:p w:rsidR="00064EB8" w:rsidRDefault="00064EB8" w:rsidP="00064EB8">
      <w:pPr>
        <w:spacing w:line="360" w:lineRule="auto"/>
      </w:pPr>
    </w:p>
    <w:p w:rsidR="00064EB8" w:rsidRPr="00065BAE" w:rsidRDefault="000E53B5" w:rsidP="00064EB8">
      <w:pPr>
        <w:spacing w:line="360" w:lineRule="auto"/>
      </w:pPr>
      <w:r>
        <w:t>Fr</w:t>
      </w:r>
      <w:r w:rsidR="00D93E71">
        <w:t xml:space="preserve">ancie </w:t>
      </w:r>
      <w:r w:rsidR="00261581">
        <w:t xml:space="preserve">dlouhodobě </w:t>
      </w:r>
      <w:proofErr w:type="gramStart"/>
      <w:r w:rsidR="00D93E71">
        <w:t>uplatňu</w:t>
      </w:r>
      <w:r w:rsidR="00E7199B">
        <w:t>j</w:t>
      </w:r>
      <w:r w:rsidR="00D93E71">
        <w:t>e</w:t>
      </w:r>
      <w:r w:rsidR="00E7199B">
        <w:t xml:space="preserve"> </w:t>
      </w:r>
      <w:r w:rsidR="00812EB2">
        <w:t xml:space="preserve"> </w:t>
      </w:r>
      <w:r w:rsidR="00B11A2F">
        <w:t>nejradikálnější</w:t>
      </w:r>
      <w:proofErr w:type="gramEnd"/>
      <w:r w:rsidR="00B11A2F">
        <w:t xml:space="preserve"> </w:t>
      </w:r>
      <w:r w:rsidR="00812EB2">
        <w:t> přístup k řešení  problematiky</w:t>
      </w:r>
      <w:r w:rsidR="00DD00AE">
        <w:t xml:space="preserve"> školních automatů</w:t>
      </w:r>
      <w:r w:rsidR="00E7199B">
        <w:t>.</w:t>
      </w:r>
      <w:r w:rsidR="00F22D12">
        <w:t xml:space="preserve"> </w:t>
      </w:r>
      <w:r w:rsidR="00B11A2F">
        <w:t xml:space="preserve"> </w:t>
      </w:r>
      <w:proofErr w:type="gramStart"/>
      <w:r w:rsidR="00064EB8" w:rsidRPr="00955A03">
        <w:t xml:space="preserve">Již </w:t>
      </w:r>
      <w:r w:rsidR="00F22D12">
        <w:t xml:space="preserve"> od</w:t>
      </w:r>
      <w:proofErr w:type="gramEnd"/>
      <w:r w:rsidR="00F22D12">
        <w:t xml:space="preserve"> roku </w:t>
      </w:r>
      <w:r w:rsidR="00064EB8" w:rsidRPr="00955A03">
        <w:t xml:space="preserve"> 200</w:t>
      </w:r>
      <w:r w:rsidR="00F22D12">
        <w:t>5</w:t>
      </w:r>
      <w:r w:rsidR="00064EB8" w:rsidRPr="00955A03">
        <w:t xml:space="preserve"> </w:t>
      </w:r>
      <w:r w:rsidR="00F22D12">
        <w:t xml:space="preserve">jsou </w:t>
      </w:r>
      <w:r w:rsidR="00064EB8" w:rsidRPr="00955A03">
        <w:t xml:space="preserve">tam </w:t>
      </w:r>
      <w:r w:rsidR="00064EB8" w:rsidRPr="00065BAE">
        <w:t xml:space="preserve"> automat</w:t>
      </w:r>
      <w:r w:rsidR="00F22D12">
        <w:t>y</w:t>
      </w:r>
      <w:r w:rsidR="00064EB8" w:rsidRPr="00065BAE">
        <w:t xml:space="preserve">  </w:t>
      </w:r>
      <w:r w:rsidR="00B11A2F">
        <w:t>na základních a středních školách</w:t>
      </w:r>
      <w:r w:rsidR="00064EB8" w:rsidRPr="00065BAE">
        <w:t xml:space="preserve">  </w:t>
      </w:r>
      <w:r w:rsidR="00F22D12">
        <w:t>zakázány,</w:t>
      </w:r>
      <w:r w:rsidR="00064EB8" w:rsidRPr="00065BAE">
        <w:rPr>
          <w:rStyle w:val="Znakapoznpodarou"/>
        </w:rPr>
        <w:footnoteReference w:id="3"/>
      </w:r>
      <w:r w:rsidR="00064EB8" w:rsidRPr="00065BAE">
        <w:t xml:space="preserve"> </w:t>
      </w:r>
      <w:r w:rsidR="00F22D12">
        <w:t xml:space="preserve">přesto, že skupina poslanců tehdejší vládní strany chtěla zákaz zmírnit pouze  na  regulaci obsahu automatů. </w:t>
      </w:r>
      <w:r w:rsidR="00064EB8" w:rsidRPr="00065BAE">
        <w:t xml:space="preserve"> </w:t>
      </w:r>
      <w:proofErr w:type="gramStart"/>
      <w:r w:rsidR="00812EB2">
        <w:t>Z</w:t>
      </w:r>
      <w:r w:rsidR="00064EB8" w:rsidRPr="00065BAE">
        <w:t xml:space="preserve">ákaz </w:t>
      </w:r>
      <w:r w:rsidR="00DD00AE">
        <w:t xml:space="preserve"> se</w:t>
      </w:r>
      <w:proofErr w:type="gramEnd"/>
      <w:r>
        <w:t xml:space="preserve"> </w:t>
      </w:r>
      <w:r w:rsidR="00DD00AE">
        <w:t xml:space="preserve">podařilo prosadit a </w:t>
      </w:r>
      <w:r w:rsidR="00064EB8">
        <w:t>stále trvá.</w:t>
      </w:r>
      <w:r w:rsidR="00064EB8" w:rsidRPr="00065BAE">
        <w:t xml:space="preserve">  Je </w:t>
      </w:r>
      <w:r>
        <w:t>typické</w:t>
      </w:r>
      <w:r w:rsidR="00064EB8" w:rsidRPr="00065BAE">
        <w:t>, že tak radi</w:t>
      </w:r>
      <w:r w:rsidR="00812EB2">
        <w:t>kální přístup se uplatnil v zemi</w:t>
      </w:r>
      <w:r w:rsidR="00064EB8" w:rsidRPr="00065BAE">
        <w:t xml:space="preserve">, </w:t>
      </w:r>
      <w:proofErr w:type="gramStart"/>
      <w:r w:rsidR="00064EB8" w:rsidRPr="00065BAE">
        <w:t>která  patří</w:t>
      </w:r>
      <w:proofErr w:type="gramEnd"/>
      <w:r w:rsidR="00064EB8" w:rsidRPr="00065BAE">
        <w:t xml:space="preserve"> dlouhodobě k zem</w:t>
      </w:r>
      <w:r w:rsidR="00812EB2">
        <w:t>ím s nejnižším výskytem obezity</w:t>
      </w:r>
      <w:r w:rsidR="00B11A2F">
        <w:t xml:space="preserve"> (APHO 2009)</w:t>
      </w:r>
      <w:r w:rsidR="00F22D12">
        <w:t>.</w:t>
      </w:r>
      <w:r w:rsidR="00064EB8" w:rsidRPr="00065BAE">
        <w:t xml:space="preserve">  Zastánci  </w:t>
      </w:r>
      <w:r w:rsidR="00812EB2">
        <w:t xml:space="preserve">vytlačení </w:t>
      </w:r>
      <w:r w:rsidR="00064EB8" w:rsidRPr="00065BAE">
        <w:t xml:space="preserve"> automatů </w:t>
      </w:r>
      <w:r w:rsidR="00812EB2">
        <w:t xml:space="preserve">ze škol </w:t>
      </w:r>
      <w:proofErr w:type="gramStart"/>
      <w:r w:rsidR="00812EB2">
        <w:t>úspěšně  argumentovali</w:t>
      </w:r>
      <w:proofErr w:type="gramEnd"/>
      <w:r w:rsidR="00812EB2">
        <w:t xml:space="preserve"> tím, že  i </w:t>
      </w:r>
      <w:r w:rsidR="00B11A2F">
        <w:t xml:space="preserve">ve </w:t>
      </w:r>
      <w:r w:rsidR="00812EB2">
        <w:t>Franci</w:t>
      </w:r>
      <w:r w:rsidR="00B11A2F">
        <w:t>i</w:t>
      </w:r>
      <w:r w:rsidR="00812EB2">
        <w:t xml:space="preserve"> </w:t>
      </w:r>
      <w:r w:rsidR="00064EB8" w:rsidRPr="00065BAE">
        <w:t xml:space="preserve">se </w:t>
      </w:r>
      <w:r w:rsidR="00064EB8">
        <w:t xml:space="preserve">dnes </w:t>
      </w:r>
      <w:r w:rsidR="00812EB2">
        <w:t xml:space="preserve"> fast-</w:t>
      </w:r>
      <w:r w:rsidR="00064EB8" w:rsidRPr="00065BAE">
        <w:t>foodov</w:t>
      </w:r>
      <w:r w:rsidR="00064EB8">
        <w:t>é</w:t>
      </w:r>
      <w:r w:rsidR="00B11A2F">
        <w:t xml:space="preserve"> </w:t>
      </w:r>
      <w:r w:rsidR="00064EB8">
        <w:t>stravování</w:t>
      </w:r>
      <w:r w:rsidR="00B11A2F">
        <w:t xml:space="preserve"> velmi </w:t>
      </w:r>
      <w:r w:rsidR="00812EB2">
        <w:t xml:space="preserve">rozmáhá a </w:t>
      </w:r>
      <w:r w:rsidR="00064EB8">
        <w:t xml:space="preserve">postupně </w:t>
      </w:r>
      <w:r w:rsidR="00F22D12">
        <w:t>nahrazuje</w:t>
      </w:r>
      <w:r w:rsidR="00064EB8" w:rsidRPr="00065BAE">
        <w:t xml:space="preserve"> </w:t>
      </w:r>
      <w:r w:rsidR="00064EB8">
        <w:t>nejenom</w:t>
      </w:r>
      <w:r w:rsidR="00064EB8" w:rsidRPr="00065BAE">
        <w:t xml:space="preserve"> tradiční  francouzský jí</w:t>
      </w:r>
      <w:r w:rsidR="00064EB8">
        <w:t>delníček</w:t>
      </w:r>
      <w:r w:rsidR="00D93E71">
        <w:t xml:space="preserve">, </w:t>
      </w:r>
      <w:r w:rsidR="00941E14">
        <w:t>tj.</w:t>
      </w:r>
      <w:r w:rsidR="00D93E71">
        <w:t xml:space="preserve"> </w:t>
      </w:r>
      <w:r w:rsidR="00064EB8">
        <w:t xml:space="preserve">hodně sýrů, </w:t>
      </w:r>
      <w:r w:rsidR="00064EB8" w:rsidRPr="00065BAE">
        <w:t xml:space="preserve"> ovoce a čerstvé zeleniny, </w:t>
      </w:r>
      <w:r w:rsidR="00812EB2">
        <w:t xml:space="preserve">ale </w:t>
      </w:r>
      <w:r w:rsidR="00064EB8" w:rsidRPr="00065BAE">
        <w:t xml:space="preserve"> i typicky  francouz</w:t>
      </w:r>
      <w:r w:rsidR="00064EB8">
        <w:t>s</w:t>
      </w:r>
      <w:r w:rsidR="00064EB8" w:rsidRPr="00065BAE">
        <w:t>ký způsob stolování,  kdy se jídlu a všemu, co s </w:t>
      </w:r>
      <w:r w:rsidR="00812EB2">
        <w:t>n</w:t>
      </w:r>
      <w:r w:rsidR="00064EB8" w:rsidRPr="00065BAE">
        <w:t>ím souvisí</w:t>
      </w:r>
      <w:r w:rsidR="00DD00AE">
        <w:t>,</w:t>
      </w:r>
      <w:r w:rsidR="00064EB8" w:rsidRPr="00065BAE">
        <w:t xml:space="preserve"> věnuje  dostatek času</w:t>
      </w:r>
      <w:r w:rsidR="00812EB2">
        <w:t xml:space="preserve"> a pozornosti</w:t>
      </w:r>
      <w:r w:rsidR="00064EB8" w:rsidRPr="00065BAE">
        <w:t xml:space="preserve">.  </w:t>
      </w:r>
      <w:r w:rsidR="00812EB2">
        <w:t xml:space="preserve">Pro </w:t>
      </w:r>
      <w:r w:rsidR="00DD00AE">
        <w:t>většinu</w:t>
      </w:r>
      <w:r w:rsidR="00812EB2">
        <w:t xml:space="preserve"> Francouz</w:t>
      </w:r>
      <w:r w:rsidR="00B11A2F">
        <w:t xml:space="preserve">ů je </w:t>
      </w:r>
      <w:r w:rsidR="00DD00AE">
        <w:t xml:space="preserve">tradiční  francouzká kuchyně  a s ní související stolování </w:t>
      </w:r>
      <w:r w:rsidR="00B11A2F">
        <w:t xml:space="preserve"> </w:t>
      </w:r>
      <w:r w:rsidR="00DD00AE">
        <w:t xml:space="preserve">důležitou </w:t>
      </w:r>
      <w:r w:rsidR="00B11A2F">
        <w:t>součást</w:t>
      </w:r>
      <w:r w:rsidR="00DD00AE">
        <w:t>í</w:t>
      </w:r>
      <w:r w:rsidR="00B11A2F">
        <w:t xml:space="preserve"> národní kultury</w:t>
      </w:r>
      <w:r w:rsidR="00812EB2">
        <w:t>, kterou je potřeba zachovat.</w:t>
      </w:r>
    </w:p>
    <w:p w:rsidR="00064EB8" w:rsidRPr="00812EB2" w:rsidRDefault="00064EB8" w:rsidP="00064EB8">
      <w:pPr>
        <w:spacing w:line="360" w:lineRule="auto"/>
        <w:rPr>
          <w:b/>
        </w:rPr>
      </w:pPr>
    </w:p>
    <w:p w:rsidR="00812EB2" w:rsidRPr="00812EB2" w:rsidRDefault="00812EB2" w:rsidP="00064EB8">
      <w:pPr>
        <w:spacing w:line="360" w:lineRule="auto"/>
        <w:rPr>
          <w:b/>
        </w:rPr>
      </w:pPr>
      <w:r w:rsidRPr="00812EB2">
        <w:rPr>
          <w:b/>
        </w:rPr>
        <w:t xml:space="preserve">Itálie </w:t>
      </w:r>
    </w:p>
    <w:p w:rsidR="00064EB8" w:rsidRPr="00065BAE" w:rsidRDefault="00812EB2" w:rsidP="00064EB8">
      <w:pPr>
        <w:spacing w:line="360" w:lineRule="auto"/>
      </w:pPr>
      <w:r>
        <w:t xml:space="preserve">    </w:t>
      </w:r>
      <w:r w:rsidR="00DD00AE">
        <w:t>V této zemi</w:t>
      </w:r>
      <w:r>
        <w:t xml:space="preserve"> byl zvolen j</w:t>
      </w:r>
      <w:r w:rsidR="00064EB8" w:rsidRPr="00065BAE">
        <w:t>iný přístup</w:t>
      </w:r>
      <w:r>
        <w:t>.</w:t>
      </w:r>
      <w:r w:rsidR="00064EB8" w:rsidRPr="00065BAE">
        <w:t xml:space="preserve">   Distributoři automatů  se  pod tlakem odborníků i veřejnosti sami </w:t>
      </w:r>
      <w:r w:rsidRPr="00065BAE">
        <w:t>v roce 2007</w:t>
      </w:r>
      <w:r w:rsidR="00B11A2F">
        <w:t xml:space="preserve"> </w:t>
      </w:r>
      <w:r w:rsidR="00064EB8" w:rsidRPr="00065BAE">
        <w:t xml:space="preserve">zavázali, že automaty nebudou  na základních školách pro děti od 6 – 13 let  obsahovat  limonády a sladkosti a </w:t>
      </w:r>
      <w:r w:rsidR="00DD00AE">
        <w:t xml:space="preserve">taktéž, že </w:t>
      </w:r>
      <w:r w:rsidR="00064EB8" w:rsidRPr="00065BAE">
        <w:t xml:space="preserve"> automaty  </w:t>
      </w:r>
      <w:r w:rsidR="00B11A2F">
        <w:t xml:space="preserve">s tímto obsahem </w:t>
      </w:r>
      <w:r w:rsidR="00064EB8" w:rsidRPr="00065BAE">
        <w:t>budou  umísťovány  mimo snadný dosah dětí</w:t>
      </w:r>
      <w:r w:rsidR="00064EB8" w:rsidRPr="00065BAE">
        <w:rPr>
          <w:rStyle w:val="Znakapoznpodarou"/>
        </w:rPr>
        <w:footnoteReference w:customMarkFollows="1" w:id="4"/>
        <w:t>4</w:t>
      </w:r>
      <w:r w:rsidR="00064EB8" w:rsidRPr="00065BAE">
        <w:t xml:space="preserve">.  Zároveň tam probíhají státem podporované  projekty, zaměřené na  kontrolu obsahu  automatů na  školách, s preferencí  jogurtů a čerstvého ovoce a ovocných  šťáv.  </w:t>
      </w:r>
      <w:proofErr w:type="gramStart"/>
      <w:r>
        <w:t xml:space="preserve">Díky </w:t>
      </w:r>
      <w:r w:rsidR="00BB1609">
        <w:t xml:space="preserve"> </w:t>
      </w:r>
      <w:r w:rsidR="00B11A2F">
        <w:t>těmto</w:t>
      </w:r>
      <w:proofErr w:type="gramEnd"/>
      <w:r w:rsidR="00B11A2F">
        <w:t xml:space="preserve"> iniciativám</w:t>
      </w:r>
      <w:r w:rsidR="00064EB8" w:rsidRPr="00065BAE">
        <w:t xml:space="preserve">  se  konsumace  zdravotně doporučovaný</w:t>
      </w:r>
      <w:r w:rsidR="00064EB8">
        <w:t>ch   p</w:t>
      </w:r>
      <w:r w:rsidR="00941E14">
        <w:t>otravin</w:t>
      </w:r>
      <w:r w:rsidR="00064EB8">
        <w:t xml:space="preserve"> významně  zvýšila</w:t>
      </w:r>
      <w:r w:rsidR="00064EB8" w:rsidRPr="00065BAE">
        <w:t xml:space="preserve">, a tato praxe </w:t>
      </w:r>
      <w:r w:rsidR="00B11A2F">
        <w:t xml:space="preserve">se postupně </w:t>
      </w:r>
      <w:r w:rsidR="00064EB8" w:rsidRPr="00065BAE">
        <w:t>rozšířila na  celostátní úroveň.</w:t>
      </w:r>
      <w:r w:rsidR="00BB1609">
        <w:t xml:space="preserve"> </w:t>
      </w:r>
      <w:r w:rsidR="00723360">
        <w:t xml:space="preserve">Podobně jako Francie  i </w:t>
      </w:r>
      <w:r w:rsidR="00BB1609">
        <w:t xml:space="preserve"> Itálie patří v rámci E</w:t>
      </w:r>
      <w:r w:rsidR="00DD00AE">
        <w:t xml:space="preserve">vropské unie </w:t>
      </w:r>
      <w:r w:rsidR="00BB1609">
        <w:t>k zemím, kde je výskyt obezity a nadváhy  menší</w:t>
      </w:r>
      <w:r w:rsidR="00B11A2F">
        <w:t xml:space="preserve"> (APHO 2009)</w:t>
      </w:r>
      <w:r w:rsidR="00973D96">
        <w:t>.</w:t>
      </w:r>
      <w:r w:rsidR="00BB1609">
        <w:t xml:space="preserve"> </w:t>
      </w:r>
    </w:p>
    <w:p w:rsidR="00064EB8" w:rsidRDefault="00064EB8" w:rsidP="00A952D5">
      <w:pPr>
        <w:autoSpaceDE w:val="0"/>
        <w:autoSpaceDN w:val="0"/>
        <w:adjustRightInd w:val="0"/>
        <w:spacing w:line="360" w:lineRule="auto"/>
        <w:rPr>
          <w:b/>
        </w:rPr>
      </w:pPr>
    </w:p>
    <w:p w:rsidR="00C77E0F" w:rsidRDefault="00716591" w:rsidP="00A952D5">
      <w:pPr>
        <w:autoSpaceDE w:val="0"/>
        <w:autoSpaceDN w:val="0"/>
        <w:adjustRightInd w:val="0"/>
        <w:spacing w:line="360" w:lineRule="auto"/>
      </w:pPr>
      <w:r>
        <w:rPr>
          <w:b/>
        </w:rPr>
        <w:t>Velká Británie</w:t>
      </w:r>
    </w:p>
    <w:p w:rsidR="00A952D5" w:rsidRPr="000E53B5" w:rsidRDefault="00B72EA6" w:rsidP="00A952D5">
      <w:pPr>
        <w:autoSpaceDE w:val="0"/>
        <w:autoSpaceDN w:val="0"/>
        <w:adjustRightInd w:val="0"/>
        <w:spacing w:line="360" w:lineRule="auto"/>
      </w:pPr>
      <w:r>
        <w:rPr>
          <w:color w:val="202020"/>
        </w:rPr>
        <w:t xml:space="preserve">    </w:t>
      </w:r>
      <w:r w:rsidR="00DD00AE">
        <w:rPr>
          <w:color w:val="202020"/>
        </w:rPr>
        <w:t>Z hlediska  výskytu obezity</w:t>
      </w:r>
      <w:r w:rsidR="00BB1609">
        <w:rPr>
          <w:color w:val="202020"/>
        </w:rPr>
        <w:t xml:space="preserve"> je situace v této zemi </w:t>
      </w:r>
      <w:r w:rsidR="00DD00AE">
        <w:rPr>
          <w:color w:val="202020"/>
        </w:rPr>
        <w:t xml:space="preserve"> jiná </w:t>
      </w:r>
      <w:r w:rsidR="00B11A2F">
        <w:rPr>
          <w:color w:val="202020"/>
        </w:rPr>
        <w:t xml:space="preserve"> než ve Francii či Itálii</w:t>
      </w:r>
      <w:r w:rsidR="00BB1609">
        <w:rPr>
          <w:color w:val="202020"/>
        </w:rPr>
        <w:t xml:space="preserve">. </w:t>
      </w:r>
      <w:r w:rsidR="00716591" w:rsidRPr="00065BAE">
        <w:rPr>
          <w:color w:val="202020"/>
        </w:rPr>
        <w:t xml:space="preserve"> Velk</w:t>
      </w:r>
      <w:r w:rsidR="00BB1609">
        <w:rPr>
          <w:color w:val="202020"/>
        </w:rPr>
        <w:t>á</w:t>
      </w:r>
      <w:r w:rsidR="00716591" w:rsidRPr="00065BAE">
        <w:rPr>
          <w:color w:val="202020"/>
        </w:rPr>
        <w:t xml:space="preserve"> Británi</w:t>
      </w:r>
      <w:r w:rsidR="00BB1609">
        <w:rPr>
          <w:color w:val="202020"/>
        </w:rPr>
        <w:t>e patří k zemím s nejvyšším výskytem</w:t>
      </w:r>
      <w:r w:rsidR="00B11A2F">
        <w:rPr>
          <w:color w:val="202020"/>
        </w:rPr>
        <w:t xml:space="preserve"> obezity </w:t>
      </w:r>
      <w:r w:rsidR="00BB1609">
        <w:rPr>
          <w:color w:val="202020"/>
        </w:rPr>
        <w:t xml:space="preserve"> a  zaujímá v </w:t>
      </w:r>
      <w:r w:rsidR="00A21393" w:rsidRPr="00065BAE">
        <w:rPr>
          <w:color w:val="202020"/>
        </w:rPr>
        <w:t xml:space="preserve"> mezinárodním srovnání </w:t>
      </w:r>
      <w:r w:rsidR="00716591" w:rsidRPr="00065BAE">
        <w:rPr>
          <w:color w:val="202020"/>
        </w:rPr>
        <w:t>dlouhodobě</w:t>
      </w:r>
      <w:r w:rsidR="00B11A2F">
        <w:rPr>
          <w:color w:val="202020"/>
        </w:rPr>
        <w:t xml:space="preserve"> jedno z </w:t>
      </w:r>
      <w:r w:rsidR="00716591" w:rsidRPr="00065BAE">
        <w:rPr>
          <w:color w:val="202020"/>
        </w:rPr>
        <w:t>přední</w:t>
      </w:r>
      <w:r w:rsidR="00B11A2F">
        <w:rPr>
          <w:color w:val="202020"/>
        </w:rPr>
        <w:t>ch míst (APHO 2009)</w:t>
      </w:r>
      <w:r w:rsidR="00973D96">
        <w:rPr>
          <w:color w:val="202020"/>
        </w:rPr>
        <w:t>.</w:t>
      </w:r>
      <w:r w:rsidR="00B11A2F">
        <w:rPr>
          <w:color w:val="202020"/>
        </w:rPr>
        <w:t xml:space="preserve">  </w:t>
      </w:r>
      <w:r w:rsidR="00C77E0F">
        <w:rPr>
          <w:color w:val="202020"/>
        </w:rPr>
        <w:t xml:space="preserve">Obezita je  </w:t>
      </w:r>
      <w:r w:rsidR="00EF7BAB">
        <w:rPr>
          <w:color w:val="202020"/>
        </w:rPr>
        <w:t xml:space="preserve">zde </w:t>
      </w:r>
      <w:r w:rsidR="00C77E0F">
        <w:rPr>
          <w:color w:val="202020"/>
        </w:rPr>
        <w:t xml:space="preserve"> vnímána jako  největší zdravotní </w:t>
      </w:r>
      <w:r w:rsidR="00EF7BAB">
        <w:rPr>
          <w:color w:val="202020"/>
        </w:rPr>
        <w:t>ohrožení</w:t>
      </w:r>
      <w:r w:rsidR="00C77E0F">
        <w:rPr>
          <w:color w:val="202020"/>
        </w:rPr>
        <w:t xml:space="preserve"> současn</w:t>
      </w:r>
      <w:r w:rsidR="00EF7BAB">
        <w:rPr>
          <w:color w:val="202020"/>
        </w:rPr>
        <w:t>é  populace.</w:t>
      </w:r>
      <w:r w:rsidR="00C77E0F">
        <w:rPr>
          <w:color w:val="202020"/>
        </w:rPr>
        <w:t xml:space="preserve">  </w:t>
      </w:r>
      <w:r w:rsidR="00A21393">
        <w:rPr>
          <w:color w:val="202020"/>
        </w:rPr>
        <w:t xml:space="preserve">Podle </w:t>
      </w:r>
      <w:r w:rsidR="00716591" w:rsidRPr="00065BAE">
        <w:rPr>
          <w:color w:val="202020"/>
        </w:rPr>
        <w:t>odhad</w:t>
      </w:r>
      <w:r w:rsidR="00A21393">
        <w:rPr>
          <w:color w:val="202020"/>
        </w:rPr>
        <w:t xml:space="preserve">u, </w:t>
      </w:r>
      <w:r w:rsidR="00716591" w:rsidRPr="00065BAE">
        <w:rPr>
          <w:color w:val="202020"/>
        </w:rPr>
        <w:t xml:space="preserve"> léčba obezita a jejích důsledků stojí  britské  státní zdravotnictví </w:t>
      </w:r>
      <w:r w:rsidR="00A21393">
        <w:rPr>
          <w:color w:val="202020"/>
        </w:rPr>
        <w:t>okol</w:t>
      </w:r>
      <w:r w:rsidR="00EF7BAB">
        <w:rPr>
          <w:color w:val="202020"/>
        </w:rPr>
        <w:t>o</w:t>
      </w:r>
      <w:r w:rsidR="00A21393">
        <w:rPr>
          <w:color w:val="202020"/>
        </w:rPr>
        <w:t xml:space="preserve"> pěti </w:t>
      </w:r>
      <w:r w:rsidR="00A21393">
        <w:t>miliard</w:t>
      </w:r>
      <w:r w:rsidR="00723360">
        <w:t xml:space="preserve"> </w:t>
      </w:r>
      <w:r w:rsidR="00A21393">
        <w:t>liber za rok</w:t>
      </w:r>
      <w:r w:rsidR="00B11A2F">
        <w:t xml:space="preserve"> </w:t>
      </w:r>
      <w:r w:rsidR="00A21393">
        <w:t>(Guardian</w:t>
      </w:r>
      <w:r w:rsidR="00A60215">
        <w:t xml:space="preserve"> </w:t>
      </w:r>
      <w:r w:rsidR="00B11A2F">
        <w:t>2013)</w:t>
      </w:r>
      <w:r w:rsidR="00973D96">
        <w:t>.</w:t>
      </w:r>
      <w:r w:rsidR="00B11A2F">
        <w:t xml:space="preserve"> </w:t>
      </w:r>
      <w:proofErr w:type="gramStart"/>
      <w:r w:rsidR="00C77E0F" w:rsidRPr="00065BAE">
        <w:rPr>
          <w:color w:val="202020"/>
        </w:rPr>
        <w:t>Pokud  bude</w:t>
      </w:r>
      <w:proofErr w:type="gramEnd"/>
      <w:r w:rsidR="00C77E0F" w:rsidRPr="00065BAE">
        <w:rPr>
          <w:color w:val="202020"/>
        </w:rPr>
        <w:t xml:space="preserve"> </w:t>
      </w:r>
      <w:r w:rsidR="00C77E0F" w:rsidRPr="00065BAE">
        <w:rPr>
          <w:color w:val="202020"/>
        </w:rPr>
        <w:lastRenderedPageBreak/>
        <w:t>vývoj pokračovat stejným tempem, bude v roce 2050 obezitou trpět 60</w:t>
      </w:r>
      <w:r w:rsidR="00C77E0F">
        <w:rPr>
          <w:color w:val="202020"/>
        </w:rPr>
        <w:t xml:space="preserve"> %</w:t>
      </w:r>
      <w:r w:rsidR="00C77E0F" w:rsidRPr="00065BAE">
        <w:rPr>
          <w:color w:val="202020"/>
        </w:rPr>
        <w:t xml:space="preserve"> mužů, </w:t>
      </w:r>
      <w:r w:rsidR="00B11A2F">
        <w:rPr>
          <w:color w:val="202020"/>
        </w:rPr>
        <w:t xml:space="preserve">polovina </w:t>
      </w:r>
      <w:r w:rsidR="00C77E0F" w:rsidRPr="00065BAE">
        <w:rPr>
          <w:color w:val="202020"/>
        </w:rPr>
        <w:t xml:space="preserve">žen a </w:t>
      </w:r>
      <w:r w:rsidR="00A21393">
        <w:rPr>
          <w:color w:val="202020"/>
        </w:rPr>
        <w:t xml:space="preserve"> </w:t>
      </w:r>
      <w:r w:rsidR="00B82842">
        <w:rPr>
          <w:color w:val="202020"/>
        </w:rPr>
        <w:t>celá</w:t>
      </w:r>
      <w:r w:rsidR="00A21393">
        <w:rPr>
          <w:color w:val="202020"/>
        </w:rPr>
        <w:t xml:space="preserve"> čtvrtina dětí </w:t>
      </w:r>
      <w:r w:rsidR="00973D96">
        <w:rPr>
          <w:color w:val="202020"/>
        </w:rPr>
        <w:t xml:space="preserve"> </w:t>
      </w:r>
      <w:r w:rsidR="00A21393">
        <w:rPr>
          <w:color w:val="202020"/>
        </w:rPr>
        <w:t>(</w:t>
      </w:r>
      <w:r w:rsidR="00C77E0F" w:rsidRPr="00065BAE">
        <w:rPr>
          <w:color w:val="202020"/>
        </w:rPr>
        <w:t xml:space="preserve">Academy of </w:t>
      </w:r>
      <w:proofErr w:type="spellStart"/>
      <w:r w:rsidR="00C77E0F" w:rsidRPr="00065BAE">
        <w:rPr>
          <w:color w:val="202020"/>
        </w:rPr>
        <w:t>Medical</w:t>
      </w:r>
      <w:proofErr w:type="spellEnd"/>
      <w:r w:rsidR="00973D96">
        <w:rPr>
          <w:color w:val="202020"/>
        </w:rPr>
        <w:t xml:space="preserve"> </w:t>
      </w:r>
      <w:proofErr w:type="spellStart"/>
      <w:r w:rsidR="00C77E0F" w:rsidRPr="00065BAE">
        <w:rPr>
          <w:color w:val="202020"/>
        </w:rPr>
        <w:t>Royal</w:t>
      </w:r>
      <w:proofErr w:type="spellEnd"/>
      <w:r w:rsidR="00973D96">
        <w:rPr>
          <w:color w:val="202020"/>
        </w:rPr>
        <w:t xml:space="preserve"> </w:t>
      </w:r>
      <w:proofErr w:type="spellStart"/>
      <w:r w:rsidR="00C77E0F" w:rsidRPr="00065BAE">
        <w:rPr>
          <w:color w:val="202020"/>
        </w:rPr>
        <w:t>College</w:t>
      </w:r>
      <w:r w:rsidR="00941E14">
        <w:rPr>
          <w:color w:val="202020"/>
        </w:rPr>
        <w:t>s</w:t>
      </w:r>
      <w:proofErr w:type="spellEnd"/>
      <w:r w:rsidR="00C77E0F" w:rsidRPr="00065BAE">
        <w:rPr>
          <w:color w:val="202020"/>
        </w:rPr>
        <w:t xml:space="preserve"> 2012).  </w:t>
      </w:r>
      <w:r w:rsidR="00A21393">
        <w:rPr>
          <w:color w:val="202020"/>
        </w:rPr>
        <w:t>Tato</w:t>
      </w:r>
      <w:r w:rsidR="00EF7BAB">
        <w:rPr>
          <w:color w:val="202020"/>
        </w:rPr>
        <w:t xml:space="preserve"> </w:t>
      </w:r>
      <w:proofErr w:type="gramStart"/>
      <w:r w:rsidR="00EF7BAB">
        <w:rPr>
          <w:color w:val="202020"/>
        </w:rPr>
        <w:t xml:space="preserve">situace </w:t>
      </w:r>
      <w:r w:rsidR="00A21393">
        <w:rPr>
          <w:color w:val="202020"/>
        </w:rPr>
        <w:t xml:space="preserve"> vedla</w:t>
      </w:r>
      <w:proofErr w:type="gramEnd"/>
      <w:r w:rsidR="00A21393">
        <w:rPr>
          <w:color w:val="202020"/>
        </w:rPr>
        <w:t xml:space="preserve"> </w:t>
      </w:r>
      <w:r w:rsidR="00F22D12">
        <w:rPr>
          <w:color w:val="202020"/>
        </w:rPr>
        <w:t xml:space="preserve">již dříve  </w:t>
      </w:r>
      <w:r w:rsidR="00A21393">
        <w:rPr>
          <w:color w:val="202020"/>
        </w:rPr>
        <w:t xml:space="preserve">k tomu, že </w:t>
      </w:r>
      <w:r w:rsidR="00F22D12">
        <w:rPr>
          <w:color w:val="202020"/>
        </w:rPr>
        <w:t xml:space="preserve"> byly přijaty </w:t>
      </w:r>
      <w:r w:rsidR="00A952D5" w:rsidRPr="00065BAE">
        <w:t xml:space="preserve"> nové </w:t>
      </w:r>
      <w:r w:rsidR="00723360">
        <w:t xml:space="preserve">celonárodní </w:t>
      </w:r>
      <w:r w:rsidR="0054562A">
        <w:t xml:space="preserve"> nutriční standardy pro školy</w:t>
      </w:r>
      <w:r w:rsidR="004F5725">
        <w:t xml:space="preserve"> (2006)</w:t>
      </w:r>
      <w:r w:rsidR="00A952D5" w:rsidRPr="00065BAE">
        <w:t xml:space="preserve">, podle </w:t>
      </w:r>
      <w:r w:rsidR="00A21393">
        <w:t>nichž</w:t>
      </w:r>
      <w:r w:rsidR="00A952D5" w:rsidRPr="00065BAE">
        <w:t xml:space="preserve"> nesmí školní jídelny  nabízet karbonizované</w:t>
      </w:r>
      <w:r w:rsidR="0054562A">
        <w:t xml:space="preserve"> slazené </w:t>
      </w:r>
      <w:r w:rsidR="00A952D5" w:rsidRPr="00065BAE">
        <w:t xml:space="preserve"> nápoje a  nesmí </w:t>
      </w:r>
      <w:r w:rsidR="0054562A">
        <w:t xml:space="preserve">je </w:t>
      </w:r>
      <w:r w:rsidR="00A952D5" w:rsidRPr="00065BAE">
        <w:t xml:space="preserve"> obsahovat ani </w:t>
      </w:r>
      <w:r w:rsidR="0054562A">
        <w:t xml:space="preserve">školní </w:t>
      </w:r>
      <w:r w:rsidR="00A952D5" w:rsidRPr="00065BAE">
        <w:t>autom</w:t>
      </w:r>
      <w:r w:rsidR="0054562A">
        <w:t xml:space="preserve">aty. </w:t>
      </w:r>
      <w:r w:rsidR="00A21393">
        <w:t xml:space="preserve">Zákaz </w:t>
      </w:r>
      <w:r w:rsidR="0054562A">
        <w:t xml:space="preserve">se </w:t>
      </w:r>
      <w:r w:rsidR="00973D96">
        <w:t xml:space="preserve">týká </w:t>
      </w:r>
      <w:r w:rsidR="0054562A">
        <w:t xml:space="preserve">i všech dalších </w:t>
      </w:r>
      <w:r w:rsidR="00A952D5" w:rsidRPr="00065BAE">
        <w:t xml:space="preserve"> typi</w:t>
      </w:r>
      <w:r w:rsidR="000E53B5">
        <w:t>cky “</w:t>
      </w:r>
      <w:r w:rsidR="00A952D5" w:rsidRPr="00065BAE">
        <w:t>bufetových</w:t>
      </w:r>
      <w:r w:rsidR="0054562A">
        <w:t xml:space="preserve">“ </w:t>
      </w:r>
      <w:r w:rsidR="00A952D5" w:rsidRPr="00065BAE">
        <w:t>výrobků</w:t>
      </w:r>
      <w:r w:rsidR="0054562A">
        <w:t xml:space="preserve"> (</w:t>
      </w:r>
      <w:r w:rsidR="00153388">
        <w:t>ang.</w:t>
      </w:r>
      <w:r w:rsidR="0054562A">
        <w:t xml:space="preserve">junk food). </w:t>
      </w:r>
      <w:r w:rsidR="00153388">
        <w:t xml:space="preserve">Automaty jako takové nejsou ve školách </w:t>
      </w:r>
      <w:proofErr w:type="gramStart"/>
      <w:r w:rsidR="00A21393">
        <w:t xml:space="preserve">sice </w:t>
      </w:r>
      <w:r w:rsidR="00153388">
        <w:t xml:space="preserve"> zakázány</w:t>
      </w:r>
      <w:proofErr w:type="gramEnd"/>
      <w:r w:rsidR="00A21393">
        <w:t>, n</w:t>
      </w:r>
      <w:r w:rsidR="00C77E0F">
        <w:t>abídka v</w:t>
      </w:r>
      <w:r w:rsidR="00A21393">
        <w:t xml:space="preserve"> nich </w:t>
      </w:r>
      <w:r w:rsidR="00153388">
        <w:t xml:space="preserve">však </w:t>
      </w:r>
      <w:r w:rsidR="00A952D5" w:rsidRPr="00065BAE">
        <w:t xml:space="preserve"> </w:t>
      </w:r>
      <w:r w:rsidR="00EF7BAB">
        <w:t xml:space="preserve">je regulovaná a </w:t>
      </w:r>
      <w:r w:rsidR="00A952D5" w:rsidRPr="00065BAE">
        <w:t>musí odpovídat</w:t>
      </w:r>
      <w:r w:rsidR="00973D96">
        <w:t xml:space="preserve"> </w:t>
      </w:r>
      <w:r w:rsidR="00EF7BAB">
        <w:t>výše zmíněným</w:t>
      </w:r>
      <w:r w:rsidR="006F7B29">
        <w:t xml:space="preserve"> </w:t>
      </w:r>
      <w:r w:rsidR="00A952D5" w:rsidRPr="00065BAE">
        <w:t>standardům</w:t>
      </w:r>
      <w:r w:rsidR="006F7B29">
        <w:t>.</w:t>
      </w:r>
      <w:r w:rsidR="00A952D5" w:rsidRPr="00065BAE">
        <w:rPr>
          <w:rStyle w:val="Znakapoznpodarou"/>
        </w:rPr>
        <w:footnoteReference w:customMarkFollows="1" w:id="5"/>
        <w:t>3</w:t>
      </w:r>
      <w:r w:rsidR="006F7B29">
        <w:t xml:space="preserve"> </w:t>
      </w:r>
      <w:r w:rsidR="00EF7BAB">
        <w:t xml:space="preserve"> </w:t>
      </w:r>
      <w:r w:rsidR="006F7B29">
        <w:t>Veřejná d</w:t>
      </w:r>
      <w:r w:rsidR="00973D96">
        <w:t xml:space="preserve">ebata o výživě dětí  </w:t>
      </w:r>
      <w:r w:rsidR="00C77E0F">
        <w:t xml:space="preserve">a </w:t>
      </w:r>
      <w:r w:rsidR="00973D96">
        <w:t xml:space="preserve"> o </w:t>
      </w:r>
      <w:r w:rsidR="00C77E0F">
        <w:t>škodlivých dopadech  fast foodového stravování  mládeže  nabrala na intensitě</w:t>
      </w:r>
      <w:r w:rsidR="00153388">
        <w:t xml:space="preserve"> v</w:t>
      </w:r>
      <w:r w:rsidR="004F5725">
        <w:t> posledních letech</w:t>
      </w:r>
      <w:r w:rsidR="00C77E0F">
        <w:t>,</w:t>
      </w:r>
      <w:r w:rsidR="00973D96">
        <w:t xml:space="preserve"> </w:t>
      </w:r>
      <w:proofErr w:type="gramStart"/>
      <w:r w:rsidR="00973D96">
        <w:t xml:space="preserve">kdy </w:t>
      </w:r>
      <w:r w:rsidR="006F7B29">
        <w:t xml:space="preserve"> se</w:t>
      </w:r>
      <w:proofErr w:type="gramEnd"/>
      <w:r w:rsidR="00973D96">
        <w:t xml:space="preserve"> </w:t>
      </w:r>
      <w:r w:rsidR="00153388">
        <w:t>do</w:t>
      </w:r>
      <w:r w:rsidR="006F7B29">
        <w:t> boje</w:t>
      </w:r>
      <w:r w:rsidR="00A952D5" w:rsidRPr="00065BAE">
        <w:t xml:space="preserve"> proti obezitě</w:t>
      </w:r>
      <w:r w:rsidR="00C33B9D">
        <w:t xml:space="preserve"> vůbec,</w:t>
      </w:r>
      <w:r w:rsidR="000E53B5">
        <w:t xml:space="preserve"> tedy </w:t>
      </w:r>
      <w:r w:rsidR="00C33B9D">
        <w:t xml:space="preserve">nejenom u dětí, </w:t>
      </w:r>
      <w:r w:rsidR="00A952D5" w:rsidRPr="00065BAE">
        <w:t xml:space="preserve"> </w:t>
      </w:r>
      <w:r w:rsidR="00153388">
        <w:t>pustili</w:t>
      </w:r>
      <w:r w:rsidR="00A952D5" w:rsidRPr="00065BAE">
        <w:t xml:space="preserve">  britští lékaři a j</w:t>
      </w:r>
      <w:r w:rsidR="00973D96">
        <w:t xml:space="preserve">ejich  profesní organizace. </w:t>
      </w:r>
      <w:r w:rsidR="00A952D5" w:rsidRPr="00065BAE">
        <w:t xml:space="preserve">Díky </w:t>
      </w:r>
      <w:r w:rsidR="00B82842">
        <w:t xml:space="preserve">jejich iniciativě </w:t>
      </w:r>
      <w:r w:rsidR="00A952D5" w:rsidRPr="00065BAE">
        <w:t xml:space="preserve">  probíhá</w:t>
      </w:r>
      <w:r w:rsidR="00973D96">
        <w:t xml:space="preserve"> </w:t>
      </w:r>
      <w:r w:rsidR="00C77E0F">
        <w:t xml:space="preserve">v současné době </w:t>
      </w:r>
      <w:r w:rsidR="00A952D5" w:rsidRPr="00065BAE">
        <w:t>v</w:t>
      </w:r>
      <w:r w:rsidR="00C77E0F">
        <w:t xml:space="preserve">e Velké </w:t>
      </w:r>
      <w:r w:rsidR="00A952D5" w:rsidRPr="00065BAE">
        <w:t> Británii  celonárodní  diskuse o tom, jak</w:t>
      </w:r>
      <w:r w:rsidR="006F7B29">
        <w:t xml:space="preserve"> nejlépe </w:t>
      </w:r>
      <w:r w:rsidR="00A952D5" w:rsidRPr="00065BAE">
        <w:t xml:space="preserve">reagovat na  epidemii obezity.  </w:t>
      </w:r>
      <w:r w:rsidR="006F7B29" w:rsidRPr="00065BAE">
        <w:rPr>
          <w:color w:val="202020"/>
        </w:rPr>
        <w:t>Britští</w:t>
      </w:r>
      <w:r w:rsidR="00A952D5" w:rsidRPr="00065BAE">
        <w:rPr>
          <w:color w:val="202020"/>
        </w:rPr>
        <w:t xml:space="preserve"> lékaři jsou přesvědčen</w:t>
      </w:r>
      <w:r w:rsidR="00973D96">
        <w:rPr>
          <w:color w:val="202020"/>
        </w:rPr>
        <w:t>i</w:t>
      </w:r>
      <w:r w:rsidR="00A952D5" w:rsidRPr="00065BAE">
        <w:rPr>
          <w:color w:val="202020"/>
        </w:rPr>
        <w:t>, že dosavadní opatření   jsou</w:t>
      </w:r>
      <w:r w:rsidR="00973D96">
        <w:rPr>
          <w:color w:val="202020"/>
        </w:rPr>
        <w:t xml:space="preserve"> </w:t>
      </w:r>
      <w:r w:rsidR="006F7B29">
        <w:rPr>
          <w:color w:val="202020"/>
        </w:rPr>
        <w:t xml:space="preserve">jednak </w:t>
      </w:r>
      <w:r w:rsidR="00A952D5" w:rsidRPr="00065BAE">
        <w:rPr>
          <w:color w:val="202020"/>
        </w:rPr>
        <w:t>nedostatečná</w:t>
      </w:r>
      <w:r w:rsidR="006F7B29">
        <w:rPr>
          <w:color w:val="202020"/>
        </w:rPr>
        <w:t xml:space="preserve">, jednak </w:t>
      </w:r>
      <w:r w:rsidR="00153388">
        <w:rPr>
          <w:color w:val="202020"/>
        </w:rPr>
        <w:t xml:space="preserve"> málo </w:t>
      </w:r>
      <w:r w:rsidR="00973D96">
        <w:rPr>
          <w:color w:val="202020"/>
        </w:rPr>
        <w:t>účinná. Požadují, aby v</w:t>
      </w:r>
      <w:r w:rsidR="00A952D5" w:rsidRPr="00065BAE">
        <w:rPr>
          <w:color w:val="202020"/>
        </w:rPr>
        <w:t>láda a státní správa  okamžitě  přij</w:t>
      </w:r>
      <w:r w:rsidR="00973D96">
        <w:rPr>
          <w:color w:val="202020"/>
        </w:rPr>
        <w:t>aly</w:t>
      </w:r>
      <w:r w:rsidR="00A952D5" w:rsidRPr="00065BAE">
        <w:rPr>
          <w:color w:val="202020"/>
        </w:rPr>
        <w:t xml:space="preserve"> </w:t>
      </w:r>
      <w:r w:rsidR="006F7B29">
        <w:rPr>
          <w:color w:val="202020"/>
        </w:rPr>
        <w:t>p</w:t>
      </w:r>
      <w:r w:rsidR="00153388">
        <w:rPr>
          <w:color w:val="202020"/>
        </w:rPr>
        <w:t xml:space="preserve">řísnější </w:t>
      </w:r>
      <w:r w:rsidR="006F7B29">
        <w:rPr>
          <w:color w:val="202020"/>
        </w:rPr>
        <w:t xml:space="preserve"> restrikce. </w:t>
      </w:r>
      <w:r w:rsidR="00B82842">
        <w:rPr>
          <w:color w:val="202020"/>
        </w:rPr>
        <w:t xml:space="preserve">Královská lékařská Akademie </w:t>
      </w:r>
      <w:r w:rsidR="00153388">
        <w:rPr>
          <w:color w:val="202020"/>
        </w:rPr>
        <w:t xml:space="preserve">přišla s návrhem </w:t>
      </w:r>
      <w:r w:rsidR="00A952D5" w:rsidRPr="00065BAE">
        <w:rPr>
          <w:color w:val="202020"/>
        </w:rPr>
        <w:t xml:space="preserve"> </w:t>
      </w:r>
      <w:r w:rsidR="00A952D5" w:rsidRPr="00723360">
        <w:rPr>
          <w:i/>
          <w:color w:val="202020"/>
        </w:rPr>
        <w:t>deseti bodov</w:t>
      </w:r>
      <w:r w:rsidR="00153388" w:rsidRPr="00723360">
        <w:rPr>
          <w:i/>
          <w:color w:val="202020"/>
        </w:rPr>
        <w:t>ého</w:t>
      </w:r>
      <w:r w:rsidR="00A952D5" w:rsidRPr="00723360">
        <w:rPr>
          <w:i/>
          <w:color w:val="202020"/>
        </w:rPr>
        <w:t xml:space="preserve"> akční</w:t>
      </w:r>
      <w:r w:rsidR="00153388" w:rsidRPr="00723360">
        <w:rPr>
          <w:i/>
          <w:color w:val="202020"/>
        </w:rPr>
        <w:t>ho</w:t>
      </w:r>
      <w:r w:rsidR="00A952D5" w:rsidRPr="00723360">
        <w:rPr>
          <w:i/>
          <w:color w:val="202020"/>
        </w:rPr>
        <w:t xml:space="preserve"> plán</w:t>
      </w:r>
      <w:r w:rsidR="00153388" w:rsidRPr="00723360">
        <w:rPr>
          <w:i/>
          <w:color w:val="202020"/>
        </w:rPr>
        <w:t>u boje s obezitou</w:t>
      </w:r>
      <w:r w:rsidR="00B82842">
        <w:rPr>
          <w:color w:val="202020"/>
        </w:rPr>
        <w:t>,</w:t>
      </w:r>
      <w:r w:rsidR="00A952D5" w:rsidRPr="00065BAE">
        <w:rPr>
          <w:color w:val="202020"/>
        </w:rPr>
        <w:t xml:space="preserve">  jehož cílem je  zásadně změnit „obezitogenní“ prostředí v</w:t>
      </w:r>
      <w:r w:rsidR="006F7B29">
        <w:rPr>
          <w:color w:val="202020"/>
        </w:rPr>
        <w:t> celé zemi.</w:t>
      </w:r>
      <w:r w:rsidR="00C33B9D">
        <w:rPr>
          <w:color w:val="202020"/>
        </w:rPr>
        <w:t xml:space="preserve"> </w:t>
      </w:r>
      <w:r w:rsidR="00C33B9D" w:rsidRPr="00C33B9D">
        <w:rPr>
          <w:i/>
          <w:color w:val="202020"/>
        </w:rPr>
        <w:t>(</w:t>
      </w:r>
      <w:r w:rsidR="006F2D40">
        <w:rPr>
          <w:i/>
          <w:color w:val="202020"/>
        </w:rPr>
        <w:t>Acameny of Royal MedicalColleges 2013</w:t>
      </w:r>
      <w:r w:rsidR="00C33B9D" w:rsidRPr="00C33B9D">
        <w:rPr>
          <w:i/>
          <w:color w:val="202020"/>
        </w:rPr>
        <w:t>)</w:t>
      </w:r>
      <w:r w:rsidR="00C33B9D">
        <w:rPr>
          <w:color w:val="202020"/>
        </w:rPr>
        <w:t>.</w:t>
      </w:r>
      <w:r w:rsidR="00973D96">
        <w:rPr>
          <w:color w:val="202020"/>
        </w:rPr>
        <w:t xml:space="preserve"> S</w:t>
      </w:r>
      <w:r w:rsidR="00153388">
        <w:rPr>
          <w:color w:val="202020"/>
        </w:rPr>
        <w:t xml:space="preserve">oučástí je </w:t>
      </w:r>
      <w:r w:rsidR="006F7B29">
        <w:rPr>
          <w:color w:val="202020"/>
        </w:rPr>
        <w:t xml:space="preserve">i </w:t>
      </w:r>
      <w:r w:rsidR="00A952D5" w:rsidRPr="00065BAE">
        <w:rPr>
          <w:color w:val="202020"/>
        </w:rPr>
        <w:t xml:space="preserve"> n</w:t>
      </w:r>
      <w:r w:rsidR="00153388">
        <w:rPr>
          <w:color w:val="202020"/>
        </w:rPr>
        <w:t>ávrh</w:t>
      </w:r>
      <w:r w:rsidR="00A952D5" w:rsidRPr="00065BAE">
        <w:rPr>
          <w:color w:val="202020"/>
        </w:rPr>
        <w:t xml:space="preserve">  zvýšit cenu sladkých  limonád o 20 % </w:t>
      </w:r>
      <w:r w:rsidR="00527976">
        <w:rPr>
          <w:color w:val="202020"/>
        </w:rPr>
        <w:t>.</w:t>
      </w:r>
      <w:r w:rsidR="00973D96">
        <w:rPr>
          <w:color w:val="202020"/>
        </w:rPr>
        <w:t xml:space="preserve"> </w:t>
      </w:r>
      <w:r w:rsidR="00A952D5" w:rsidRPr="00065BAE">
        <w:rPr>
          <w:color w:val="202020"/>
        </w:rPr>
        <w:t xml:space="preserve">Dalším navrhovaným  bodem je  nařízení ukládající školám  </w:t>
      </w:r>
      <w:r w:rsidR="00B82842" w:rsidRPr="00065BAE">
        <w:rPr>
          <w:color w:val="202020"/>
        </w:rPr>
        <w:t>ještě</w:t>
      </w:r>
      <w:r w:rsidR="00A952D5" w:rsidRPr="00065BAE">
        <w:rPr>
          <w:color w:val="202020"/>
        </w:rPr>
        <w:t xml:space="preserve"> více zpřísnit dohled nad obsahem školních  automatů</w:t>
      </w:r>
      <w:r w:rsidR="006F7B29">
        <w:rPr>
          <w:color w:val="202020"/>
        </w:rPr>
        <w:t xml:space="preserve"> a bufetů</w:t>
      </w:r>
      <w:r w:rsidR="00A952D5" w:rsidRPr="00065BAE">
        <w:rPr>
          <w:color w:val="202020"/>
        </w:rPr>
        <w:t xml:space="preserve">, pokud </w:t>
      </w:r>
      <w:r w:rsidR="00C33B9D">
        <w:rPr>
          <w:color w:val="202020"/>
        </w:rPr>
        <w:t xml:space="preserve"> tyto </w:t>
      </w:r>
      <w:r w:rsidR="00A952D5" w:rsidRPr="00065BAE">
        <w:rPr>
          <w:color w:val="202020"/>
        </w:rPr>
        <w:t xml:space="preserve">ve školách existují. </w:t>
      </w:r>
      <w:r w:rsidR="006F7B29">
        <w:rPr>
          <w:color w:val="202020"/>
        </w:rPr>
        <w:t>Z</w:t>
      </w:r>
      <w:r w:rsidR="00A952D5" w:rsidRPr="00065BAE">
        <w:rPr>
          <w:color w:val="202020"/>
        </w:rPr>
        <w:t xml:space="preserve">ároveň </w:t>
      </w:r>
      <w:r w:rsidR="006F7B29">
        <w:rPr>
          <w:color w:val="202020"/>
        </w:rPr>
        <w:t xml:space="preserve">je </w:t>
      </w:r>
      <w:r w:rsidR="00A952D5" w:rsidRPr="00065BAE">
        <w:rPr>
          <w:color w:val="000000"/>
        </w:rPr>
        <w:t xml:space="preserve"> požadováno  výrazně omezit </w:t>
      </w:r>
      <w:r w:rsidR="00973D96">
        <w:rPr>
          <w:color w:val="000000"/>
        </w:rPr>
        <w:t>existenci</w:t>
      </w:r>
      <w:r w:rsidR="00973D96">
        <w:rPr>
          <w:color w:val="202020"/>
        </w:rPr>
        <w:t xml:space="preserve"> </w:t>
      </w:r>
      <w:r w:rsidR="00A952D5" w:rsidRPr="00065BAE">
        <w:rPr>
          <w:color w:val="202020"/>
        </w:rPr>
        <w:t>fast foodov</w:t>
      </w:r>
      <w:r w:rsidR="00973D96">
        <w:rPr>
          <w:color w:val="202020"/>
        </w:rPr>
        <w:t>ých</w:t>
      </w:r>
      <w:r w:rsidR="00A952D5" w:rsidRPr="00065BAE">
        <w:rPr>
          <w:color w:val="202020"/>
        </w:rPr>
        <w:t xml:space="preserve"> restaurac</w:t>
      </w:r>
      <w:r w:rsidR="00B82842">
        <w:rPr>
          <w:color w:val="202020"/>
        </w:rPr>
        <w:t>í</w:t>
      </w:r>
      <w:r w:rsidR="006F7B29">
        <w:rPr>
          <w:color w:val="202020"/>
        </w:rPr>
        <w:t xml:space="preserve"> </w:t>
      </w:r>
      <w:r w:rsidR="00A952D5" w:rsidRPr="00065BAE">
        <w:rPr>
          <w:color w:val="202020"/>
        </w:rPr>
        <w:t xml:space="preserve"> v blízkosti  škol, tělocvičen a jiných míst s častým výskytem dětí</w:t>
      </w:r>
      <w:r w:rsidR="006F7B29">
        <w:rPr>
          <w:color w:val="202020"/>
        </w:rPr>
        <w:t xml:space="preserve"> a  </w:t>
      </w:r>
      <w:r w:rsidR="00A952D5" w:rsidRPr="00065BAE">
        <w:rPr>
          <w:color w:val="202020"/>
        </w:rPr>
        <w:t xml:space="preserve">omezit možnost  </w:t>
      </w:r>
      <w:r w:rsidR="006F7B29">
        <w:rPr>
          <w:color w:val="202020"/>
        </w:rPr>
        <w:t>nabízet</w:t>
      </w:r>
      <w:r w:rsidR="00973D96">
        <w:rPr>
          <w:color w:val="202020"/>
        </w:rPr>
        <w:t xml:space="preserve">  </w:t>
      </w:r>
      <w:r w:rsidR="00A952D5" w:rsidRPr="00065BAE">
        <w:rPr>
          <w:color w:val="202020"/>
        </w:rPr>
        <w:t xml:space="preserve"> </w:t>
      </w:r>
      <w:r w:rsidR="006F7B29">
        <w:rPr>
          <w:color w:val="202020"/>
        </w:rPr>
        <w:t xml:space="preserve">nezdravá </w:t>
      </w:r>
      <w:r w:rsidR="00973D96">
        <w:rPr>
          <w:color w:val="202020"/>
        </w:rPr>
        <w:t xml:space="preserve">fast </w:t>
      </w:r>
      <w:r w:rsidR="00A952D5" w:rsidRPr="00065BAE">
        <w:rPr>
          <w:color w:val="202020"/>
        </w:rPr>
        <w:t xml:space="preserve">foodová jídla za „akční ceny“.  </w:t>
      </w:r>
      <w:r w:rsidR="00973D96" w:rsidRPr="00065BAE">
        <w:rPr>
          <w:color w:val="202020"/>
        </w:rPr>
        <w:t>D</w:t>
      </w:r>
      <w:r w:rsidR="00C33B9D">
        <w:rPr>
          <w:color w:val="202020"/>
        </w:rPr>
        <w:t xml:space="preserve">alším </w:t>
      </w:r>
      <w:r w:rsidR="00973D96" w:rsidRPr="00065BAE">
        <w:rPr>
          <w:color w:val="202020"/>
        </w:rPr>
        <w:t xml:space="preserve"> navrhovaným opatřením   je  zákaz  vysílání  televizní reklamy na   slané i  sladké </w:t>
      </w:r>
      <w:r w:rsidR="00973D96">
        <w:rPr>
          <w:color w:val="202020"/>
        </w:rPr>
        <w:t xml:space="preserve"> fast foodové produkty </w:t>
      </w:r>
      <w:r w:rsidR="00973D96" w:rsidRPr="00065BAE">
        <w:rPr>
          <w:color w:val="202020"/>
        </w:rPr>
        <w:t xml:space="preserve">  pře</w:t>
      </w:r>
      <w:r w:rsidR="00C33B9D">
        <w:rPr>
          <w:color w:val="202020"/>
        </w:rPr>
        <w:t xml:space="preserve">d devátou hodinou večer, aby </w:t>
      </w:r>
      <w:r w:rsidR="00973D96" w:rsidRPr="00065BAE">
        <w:rPr>
          <w:color w:val="202020"/>
        </w:rPr>
        <w:t xml:space="preserve">tak </w:t>
      </w:r>
      <w:r w:rsidR="00C33B9D">
        <w:rPr>
          <w:color w:val="202020"/>
        </w:rPr>
        <w:t xml:space="preserve">bylo </w:t>
      </w:r>
      <w:r w:rsidR="00973D96">
        <w:rPr>
          <w:color w:val="202020"/>
        </w:rPr>
        <w:t xml:space="preserve"> omez</w:t>
      </w:r>
      <w:r w:rsidR="00C33B9D">
        <w:rPr>
          <w:color w:val="202020"/>
        </w:rPr>
        <w:t>eno</w:t>
      </w:r>
      <w:r w:rsidR="00973D96" w:rsidRPr="00065BAE">
        <w:rPr>
          <w:color w:val="202020"/>
        </w:rPr>
        <w:t xml:space="preserve">  </w:t>
      </w:r>
      <w:r w:rsidR="00A60215">
        <w:rPr>
          <w:color w:val="202020"/>
        </w:rPr>
        <w:t xml:space="preserve">její působení </w:t>
      </w:r>
      <w:r w:rsidR="00973D96" w:rsidRPr="00065BAE">
        <w:rPr>
          <w:color w:val="202020"/>
        </w:rPr>
        <w:t>na děti</w:t>
      </w:r>
      <w:r w:rsidR="00973D96">
        <w:rPr>
          <w:color w:val="202020"/>
        </w:rPr>
        <w:t>.</w:t>
      </w:r>
      <w:r w:rsidR="00A60215">
        <w:rPr>
          <w:color w:val="202020"/>
        </w:rPr>
        <w:t xml:space="preserve"> </w:t>
      </w:r>
      <w:r w:rsidR="00B82842">
        <w:rPr>
          <w:color w:val="202020"/>
        </w:rPr>
        <w:t xml:space="preserve">Úplnou novinkou je  nabídka </w:t>
      </w:r>
      <w:r w:rsidR="00C33B9D">
        <w:rPr>
          <w:color w:val="202020"/>
        </w:rPr>
        <w:t xml:space="preserve">britských </w:t>
      </w:r>
      <w:r w:rsidR="00B82842">
        <w:rPr>
          <w:color w:val="202020"/>
        </w:rPr>
        <w:t xml:space="preserve">lékařů poskytovat rady a </w:t>
      </w:r>
      <w:r w:rsidR="00A952D5" w:rsidRPr="00065BAE">
        <w:rPr>
          <w:color w:val="202020"/>
        </w:rPr>
        <w:t xml:space="preserve"> konzultac</w:t>
      </w:r>
      <w:r w:rsidR="00B82842">
        <w:rPr>
          <w:color w:val="202020"/>
        </w:rPr>
        <w:t>e</w:t>
      </w:r>
      <w:r w:rsidR="00A952D5" w:rsidRPr="00065BAE">
        <w:rPr>
          <w:color w:val="202020"/>
        </w:rPr>
        <w:t xml:space="preserve"> rodičům při úpravě stravovacích návyků jejich dětí</w:t>
      </w:r>
      <w:r w:rsidR="00527976">
        <w:rPr>
          <w:color w:val="202020"/>
        </w:rPr>
        <w:t>.</w:t>
      </w:r>
      <w:r w:rsidR="00723360">
        <w:rPr>
          <w:color w:val="202020"/>
        </w:rPr>
        <w:t xml:space="preserve"> </w:t>
      </w:r>
      <w:r w:rsidR="00E73560">
        <w:rPr>
          <w:color w:val="202020"/>
        </w:rPr>
        <w:t xml:space="preserve"> </w:t>
      </w:r>
      <w:r w:rsidR="00C33B9D">
        <w:rPr>
          <w:color w:val="202020"/>
        </w:rPr>
        <w:t xml:space="preserve">Podle </w:t>
      </w:r>
      <w:r w:rsidR="00A60215">
        <w:rPr>
          <w:color w:val="202020"/>
        </w:rPr>
        <w:t xml:space="preserve"> lékařů by se ovšem navrhovaná opatření  neměla týkat jenom škol, ale také nemocnic. </w:t>
      </w:r>
      <w:r w:rsidR="00A60215" w:rsidRPr="00065BAE">
        <w:rPr>
          <w:color w:val="000000"/>
        </w:rPr>
        <w:t xml:space="preserve">Pro nemocnice </w:t>
      </w:r>
      <w:r w:rsidR="00A60215" w:rsidRPr="00065BAE">
        <w:rPr>
          <w:color w:val="202020"/>
        </w:rPr>
        <w:t xml:space="preserve"> by měly platit  stejné nutriční standardy jako pro  školy a  v jejich budovách by </w:t>
      </w:r>
      <w:r w:rsidR="00A60215">
        <w:rPr>
          <w:color w:val="202020"/>
        </w:rPr>
        <w:t>měly být rovněž zakázány</w:t>
      </w:r>
      <w:r w:rsidR="00A60215" w:rsidRPr="00065BAE">
        <w:rPr>
          <w:color w:val="202020"/>
        </w:rPr>
        <w:t xml:space="preserve"> stánky s rychlým občerstvením</w:t>
      </w:r>
      <w:r w:rsidR="00A60215">
        <w:rPr>
          <w:color w:val="202020"/>
        </w:rPr>
        <w:t xml:space="preserve"> a</w:t>
      </w:r>
      <w:r w:rsidR="00A60215" w:rsidRPr="00065BAE">
        <w:rPr>
          <w:color w:val="202020"/>
        </w:rPr>
        <w:t xml:space="preserve"> prodejní automaty s nezdravými jídly.</w:t>
      </w:r>
      <w:r w:rsidR="00A60215">
        <w:rPr>
          <w:color w:val="202020"/>
        </w:rPr>
        <w:t xml:space="preserve"> </w:t>
      </w:r>
      <w:r w:rsidR="00A60215" w:rsidRPr="00065BAE">
        <w:rPr>
          <w:color w:val="202020"/>
        </w:rPr>
        <w:t xml:space="preserve">Součástí akčního plánu  je </w:t>
      </w:r>
      <w:r w:rsidR="00A60215">
        <w:rPr>
          <w:color w:val="202020"/>
        </w:rPr>
        <w:t xml:space="preserve">závazek lékařů vyvíjet </w:t>
      </w:r>
      <w:r w:rsidR="00A60215" w:rsidRPr="00065BAE">
        <w:rPr>
          <w:vanish/>
          <w:color w:val="202020"/>
        </w:rPr>
        <w:t>&lt;div style='display:inline'&gt;&lt;a href='http://go.ihned.bbelements.com/please/redirect/2059/4/6/7/'&gt;&lt;img src='http://go.ihned.bbelements.com/please/showit/2059/4/6/7/?typkodu=img' width='0' height='0' style='border-width:0' alt='' /&gt;&lt;/a&gt;&lt;/div&gt;</w:t>
      </w:r>
      <w:r w:rsidR="00A60215">
        <w:rPr>
          <w:color w:val="202020"/>
        </w:rPr>
        <w:t xml:space="preserve"> </w:t>
      </w:r>
      <w:r w:rsidR="00A60215" w:rsidRPr="00065BAE">
        <w:rPr>
          <w:color w:val="202020"/>
        </w:rPr>
        <w:t>větší tlak na</w:t>
      </w:r>
      <w:r w:rsidR="00A60215">
        <w:rPr>
          <w:color w:val="202020"/>
        </w:rPr>
        <w:t xml:space="preserve"> obézní </w:t>
      </w:r>
      <w:r w:rsidR="00A60215" w:rsidRPr="00065BAE">
        <w:rPr>
          <w:color w:val="202020"/>
        </w:rPr>
        <w:t>pacienty</w:t>
      </w:r>
      <w:r w:rsidR="00A60215">
        <w:rPr>
          <w:color w:val="202020"/>
        </w:rPr>
        <w:t xml:space="preserve"> a motivovat je k tomu, </w:t>
      </w:r>
      <w:r w:rsidR="00A60215" w:rsidRPr="00065BAE">
        <w:rPr>
          <w:color w:val="202020"/>
        </w:rPr>
        <w:t xml:space="preserve"> aby</w:t>
      </w:r>
      <w:r w:rsidR="00A60215">
        <w:rPr>
          <w:color w:val="202020"/>
        </w:rPr>
        <w:t xml:space="preserve"> se  více  snažili svoji váhu upravit.  </w:t>
      </w:r>
      <w:r w:rsidR="00E73560">
        <w:rPr>
          <w:color w:val="202020"/>
        </w:rPr>
        <w:t xml:space="preserve">Akční plán  proti obezitě </w:t>
      </w:r>
      <w:r w:rsidR="00716591">
        <w:rPr>
          <w:color w:val="202020"/>
        </w:rPr>
        <w:t xml:space="preserve"> má mezi lékaři velkou podporu a lze očekávat, že </w:t>
      </w:r>
      <w:r w:rsidR="00E73560">
        <w:rPr>
          <w:color w:val="202020"/>
        </w:rPr>
        <w:t>mnozí</w:t>
      </w:r>
      <w:r w:rsidR="00C33B9D">
        <w:rPr>
          <w:color w:val="202020"/>
        </w:rPr>
        <w:t xml:space="preserve"> z nich </w:t>
      </w:r>
      <w:r w:rsidR="00E73560">
        <w:rPr>
          <w:color w:val="202020"/>
        </w:rPr>
        <w:t xml:space="preserve"> se budou  v</w:t>
      </w:r>
      <w:r w:rsidR="00A60215">
        <w:rPr>
          <w:color w:val="202020"/>
        </w:rPr>
        <w:t xml:space="preserve"> boji s obezitou </w:t>
      </w:r>
      <w:r w:rsidR="00716591">
        <w:rPr>
          <w:color w:val="202020"/>
        </w:rPr>
        <w:t xml:space="preserve"> angažovat</w:t>
      </w:r>
      <w:r w:rsidR="00A952D5" w:rsidRPr="00065BAE">
        <w:rPr>
          <w:color w:val="202020"/>
        </w:rPr>
        <w:t xml:space="preserve">. </w:t>
      </w:r>
      <w:r w:rsidR="00E73560">
        <w:rPr>
          <w:color w:val="202020"/>
        </w:rPr>
        <w:t xml:space="preserve"> Iniciativa </w:t>
      </w:r>
      <w:r w:rsidR="00716591">
        <w:rPr>
          <w:color w:val="202020"/>
        </w:rPr>
        <w:t xml:space="preserve">britských lékařů </w:t>
      </w:r>
      <w:r w:rsidR="00E73560">
        <w:rPr>
          <w:color w:val="202020"/>
        </w:rPr>
        <w:t xml:space="preserve">má </w:t>
      </w:r>
      <w:r w:rsidR="00A60215">
        <w:rPr>
          <w:color w:val="202020"/>
        </w:rPr>
        <w:t xml:space="preserve"> </w:t>
      </w:r>
      <w:r w:rsidR="00E73560">
        <w:rPr>
          <w:color w:val="202020"/>
        </w:rPr>
        <w:t xml:space="preserve">i  odpůrce. Proti jsou </w:t>
      </w:r>
      <w:r w:rsidR="00A952D5" w:rsidRPr="00065BAE">
        <w:rPr>
          <w:color w:val="202020"/>
        </w:rPr>
        <w:t xml:space="preserve"> představitelé výrobců nápojů, kteří </w:t>
      </w:r>
      <w:r w:rsidR="00A60215">
        <w:rPr>
          <w:color w:val="202020"/>
        </w:rPr>
        <w:t xml:space="preserve">zejména </w:t>
      </w:r>
      <w:r w:rsidR="00A952D5" w:rsidRPr="00065BAE">
        <w:rPr>
          <w:color w:val="202020"/>
        </w:rPr>
        <w:t>odmítají zvýšení daně na své produkty</w:t>
      </w:r>
      <w:r w:rsidR="00527976">
        <w:rPr>
          <w:color w:val="202020"/>
        </w:rPr>
        <w:t>.  A</w:t>
      </w:r>
      <w:r w:rsidR="00A952D5" w:rsidRPr="00065BAE">
        <w:rPr>
          <w:color w:val="202020"/>
        </w:rPr>
        <w:t xml:space="preserve">rgumentují tím, že obezitu  daleko více  způsobuje nedostatek pohybu, než  pití sladkých </w:t>
      </w:r>
      <w:r w:rsidR="00E73560" w:rsidRPr="00065BAE">
        <w:rPr>
          <w:color w:val="202020"/>
        </w:rPr>
        <w:t>nápojů</w:t>
      </w:r>
      <w:r w:rsidR="00A952D5" w:rsidRPr="00065BAE">
        <w:rPr>
          <w:color w:val="202020"/>
        </w:rPr>
        <w:t xml:space="preserve"> a strava jako </w:t>
      </w:r>
      <w:r w:rsidR="00A952D5" w:rsidRPr="00065BAE">
        <w:rPr>
          <w:color w:val="202020"/>
        </w:rPr>
        <w:lastRenderedPageBreak/>
        <w:t xml:space="preserve">taková. </w:t>
      </w:r>
      <w:r w:rsidR="00E73560">
        <w:rPr>
          <w:color w:val="202020"/>
        </w:rPr>
        <w:t xml:space="preserve"> Jistým ústupkem </w:t>
      </w:r>
      <w:r w:rsidR="00C33B9D">
        <w:rPr>
          <w:color w:val="202020"/>
        </w:rPr>
        <w:t xml:space="preserve"> kritikům Akčního plánu  proti obezitě </w:t>
      </w:r>
      <w:r w:rsidR="00E73560">
        <w:rPr>
          <w:color w:val="202020"/>
        </w:rPr>
        <w:t xml:space="preserve">je pak </w:t>
      </w:r>
      <w:r w:rsidR="00716591">
        <w:rPr>
          <w:color w:val="202020"/>
        </w:rPr>
        <w:t xml:space="preserve">to, že </w:t>
      </w:r>
      <w:r w:rsidR="00A952D5" w:rsidRPr="00065BAE">
        <w:rPr>
          <w:color w:val="202020"/>
        </w:rPr>
        <w:t xml:space="preserve">navrhovaná  dvacetiprocentní daň na sladké limonády by měla  být  v první fázi  zavedena pouze </w:t>
      </w:r>
      <w:r w:rsidR="00716591">
        <w:rPr>
          <w:color w:val="202020"/>
        </w:rPr>
        <w:t>na</w:t>
      </w:r>
      <w:r w:rsidR="00723360">
        <w:rPr>
          <w:color w:val="202020"/>
        </w:rPr>
        <w:t xml:space="preserve"> </w:t>
      </w:r>
      <w:r w:rsidR="00A60215">
        <w:rPr>
          <w:color w:val="202020"/>
        </w:rPr>
        <w:t>jeden</w:t>
      </w:r>
      <w:r w:rsidR="00A952D5" w:rsidRPr="00065BAE">
        <w:rPr>
          <w:color w:val="202020"/>
        </w:rPr>
        <w:t xml:space="preserve"> rok</w:t>
      </w:r>
      <w:r w:rsidR="00716591">
        <w:rPr>
          <w:color w:val="202020"/>
        </w:rPr>
        <w:t>.</w:t>
      </w:r>
      <w:r w:rsidR="00A60215">
        <w:rPr>
          <w:color w:val="202020"/>
        </w:rPr>
        <w:t xml:space="preserve"> </w:t>
      </w:r>
      <w:r w:rsidR="00A952D5" w:rsidRPr="00065BAE">
        <w:rPr>
          <w:color w:val="202020"/>
        </w:rPr>
        <w:t xml:space="preserve">Po roce by  </w:t>
      </w:r>
      <w:r w:rsidR="00290FC6">
        <w:rPr>
          <w:color w:val="202020"/>
        </w:rPr>
        <w:t>se mělo objektivně vyhodnotit</w:t>
      </w:r>
      <w:r w:rsidR="00723360">
        <w:rPr>
          <w:color w:val="202020"/>
        </w:rPr>
        <w:t>,</w:t>
      </w:r>
      <w:r w:rsidR="00290FC6">
        <w:rPr>
          <w:color w:val="202020"/>
        </w:rPr>
        <w:t xml:space="preserve">  jaký </w:t>
      </w:r>
      <w:r w:rsidR="00A952D5" w:rsidRPr="00065BAE">
        <w:rPr>
          <w:color w:val="202020"/>
        </w:rPr>
        <w:t>dopad měl</w:t>
      </w:r>
      <w:r w:rsidR="00290FC6">
        <w:rPr>
          <w:color w:val="202020"/>
        </w:rPr>
        <w:t>o</w:t>
      </w:r>
      <w:r w:rsidR="00527976">
        <w:rPr>
          <w:color w:val="202020"/>
        </w:rPr>
        <w:t xml:space="preserve"> vyšší zdanění</w:t>
      </w:r>
      <w:r w:rsidR="00A952D5" w:rsidRPr="00065BAE">
        <w:rPr>
          <w:color w:val="202020"/>
        </w:rPr>
        <w:t xml:space="preserve"> na prodej </w:t>
      </w:r>
      <w:r w:rsidR="00716591">
        <w:rPr>
          <w:color w:val="202020"/>
        </w:rPr>
        <w:t>a spotřebu sladkých nápojů</w:t>
      </w:r>
      <w:r w:rsidR="00A60215">
        <w:rPr>
          <w:color w:val="202020"/>
        </w:rPr>
        <w:t xml:space="preserve"> a podle toho</w:t>
      </w:r>
      <w:r w:rsidR="00716591">
        <w:rPr>
          <w:color w:val="202020"/>
        </w:rPr>
        <w:t xml:space="preserve"> by </w:t>
      </w:r>
      <w:r w:rsidR="00A952D5" w:rsidRPr="00065BAE">
        <w:rPr>
          <w:color w:val="202020"/>
        </w:rPr>
        <w:t xml:space="preserve"> se </w:t>
      </w:r>
      <w:r w:rsidR="00716591">
        <w:rPr>
          <w:color w:val="202020"/>
        </w:rPr>
        <w:t xml:space="preserve">pak </w:t>
      </w:r>
      <w:r w:rsidR="00A952D5" w:rsidRPr="00065BAE">
        <w:rPr>
          <w:color w:val="202020"/>
        </w:rPr>
        <w:t>dále postupovalo</w:t>
      </w:r>
      <w:r w:rsidR="00A60215">
        <w:rPr>
          <w:color w:val="202020"/>
        </w:rPr>
        <w:t xml:space="preserve"> (Guardian 2013)</w:t>
      </w:r>
      <w:r w:rsidR="00716591">
        <w:rPr>
          <w:color w:val="202020"/>
        </w:rPr>
        <w:t>.</w:t>
      </w:r>
    </w:p>
    <w:p w:rsidR="00EB533B" w:rsidRDefault="00EB533B" w:rsidP="00A952D5">
      <w:pPr>
        <w:autoSpaceDE w:val="0"/>
        <w:autoSpaceDN w:val="0"/>
        <w:adjustRightInd w:val="0"/>
        <w:spacing w:line="360" w:lineRule="auto"/>
        <w:rPr>
          <w:color w:val="202020"/>
        </w:rPr>
      </w:pPr>
    </w:p>
    <w:p w:rsidR="00997D8B" w:rsidRDefault="00290FC6" w:rsidP="00E72A3F">
      <w:pPr>
        <w:pStyle w:val="Normlnweb"/>
        <w:shd w:val="clear" w:color="auto" w:fill="FFFFFF"/>
        <w:tabs>
          <w:tab w:val="left" w:pos="4844"/>
        </w:tabs>
        <w:spacing w:line="360" w:lineRule="auto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USA</w:t>
      </w:r>
      <w:r w:rsidR="00B72EA6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</w:t>
      </w:r>
    </w:p>
    <w:p w:rsidR="00A952D5" w:rsidRPr="00290FC6" w:rsidRDefault="00B72EA6" w:rsidP="00E72A3F">
      <w:pPr>
        <w:pStyle w:val="Normlnweb"/>
        <w:shd w:val="clear" w:color="auto" w:fill="FFFFFF"/>
        <w:tabs>
          <w:tab w:val="left" w:pos="4844"/>
        </w:tabs>
        <w:spacing w:line="360" w:lineRule="auto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  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Spojené státy jsou známy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 xml:space="preserve">nejenom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vysokým výskytem obezity, a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 xml:space="preserve">le </w:t>
      </w:r>
      <w:r w:rsidR="00C33B9D">
        <w:rPr>
          <w:rFonts w:ascii="Times New Roman" w:hAnsi="Times New Roman" w:cs="Times New Roman"/>
          <w:color w:val="202020"/>
          <w:sz w:val="24"/>
          <w:szCs w:val="24"/>
        </w:rPr>
        <w:t xml:space="preserve">především </w:t>
      </w:r>
      <w:proofErr w:type="gramStart"/>
      <w:r w:rsidR="00C33B9D">
        <w:rPr>
          <w:rFonts w:ascii="Times New Roman" w:hAnsi="Times New Roman" w:cs="Times New Roman"/>
          <w:color w:val="202020"/>
          <w:sz w:val="24"/>
          <w:szCs w:val="24"/>
        </w:rPr>
        <w:t xml:space="preserve">výskytem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 obezity</w:t>
      </w:r>
      <w:proofErr w:type="gramEnd"/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extrémní</w:t>
      </w:r>
      <w:r w:rsidR="00562675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="008B5C8B">
        <w:rPr>
          <w:rFonts w:ascii="Times New Roman" w:hAnsi="Times New Roman" w:cs="Times New Roman"/>
          <w:color w:val="202020"/>
          <w:sz w:val="24"/>
          <w:szCs w:val="24"/>
        </w:rPr>
        <w:t xml:space="preserve">tj. 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562675">
        <w:rPr>
          <w:rFonts w:ascii="Times New Roman" w:hAnsi="Times New Roman" w:cs="Times New Roman"/>
          <w:color w:val="202020"/>
          <w:sz w:val="24"/>
          <w:szCs w:val="24"/>
        </w:rPr>
        <w:t>patologick</w:t>
      </w:r>
      <w:r w:rsidR="008B5C8B">
        <w:rPr>
          <w:rFonts w:ascii="Times New Roman" w:hAnsi="Times New Roman" w:cs="Times New Roman"/>
          <w:color w:val="202020"/>
          <w:sz w:val="24"/>
          <w:szCs w:val="24"/>
        </w:rPr>
        <w:t>é</w:t>
      </w:r>
      <w:r w:rsidR="00562675">
        <w:rPr>
          <w:rFonts w:ascii="Times New Roman" w:hAnsi="Times New Roman" w:cs="Times New Roman"/>
          <w:color w:val="202020"/>
          <w:sz w:val="24"/>
          <w:szCs w:val="24"/>
        </w:rPr>
        <w:t xml:space="preserve"> (angl. m</w:t>
      </w:r>
      <w:r w:rsidR="007D18BA">
        <w:rPr>
          <w:rFonts w:ascii="Times New Roman" w:hAnsi="Times New Roman" w:cs="Times New Roman"/>
          <w:color w:val="202020"/>
          <w:sz w:val="24"/>
          <w:szCs w:val="24"/>
        </w:rPr>
        <w:t>orbid</w:t>
      </w:r>
      <w:r w:rsidR="00562675">
        <w:rPr>
          <w:rFonts w:ascii="Times New Roman" w:hAnsi="Times New Roman" w:cs="Times New Roman"/>
          <w:color w:val="202020"/>
          <w:sz w:val="24"/>
          <w:szCs w:val="24"/>
        </w:rPr>
        <w:t xml:space="preserve"> obesity), kdy   </w:t>
      </w:r>
      <w:r w:rsidR="0005729C" w:rsidRPr="0005729C">
        <w:rPr>
          <w:rFonts w:ascii="Times New Roman" w:hAnsi="Times New Roman" w:cs="Times New Roman"/>
          <w:sz w:val="24"/>
          <w:szCs w:val="24"/>
        </w:rPr>
        <w:t>B</w:t>
      </w:r>
      <w:r w:rsidR="00290FC6">
        <w:rPr>
          <w:rFonts w:ascii="Times New Roman" w:hAnsi="Times New Roman" w:cs="Times New Roman"/>
          <w:sz w:val="24"/>
          <w:szCs w:val="24"/>
        </w:rPr>
        <w:t>ody Mass Index (B</w:t>
      </w:r>
      <w:r w:rsidR="0005729C" w:rsidRPr="0005729C">
        <w:rPr>
          <w:rFonts w:ascii="Times New Roman" w:hAnsi="Times New Roman" w:cs="Times New Roman"/>
          <w:sz w:val="24"/>
          <w:szCs w:val="24"/>
        </w:rPr>
        <w:t>MI</w:t>
      </w:r>
      <w:r w:rsidR="00290FC6">
        <w:rPr>
          <w:rFonts w:ascii="Times New Roman" w:hAnsi="Times New Roman" w:cs="Times New Roman"/>
          <w:sz w:val="24"/>
          <w:szCs w:val="24"/>
        </w:rPr>
        <w:t>)</w:t>
      </w:r>
      <w:r w:rsidR="00A60215">
        <w:rPr>
          <w:rFonts w:ascii="Times New Roman" w:hAnsi="Times New Roman" w:cs="Times New Roman"/>
          <w:sz w:val="24"/>
          <w:szCs w:val="24"/>
        </w:rPr>
        <w:t xml:space="preserve"> </w:t>
      </w:r>
      <w:r w:rsidR="00290FC6">
        <w:rPr>
          <w:rFonts w:ascii="Times New Roman" w:hAnsi="Times New Roman" w:cs="Times New Roman"/>
          <w:sz w:val="24"/>
          <w:szCs w:val="24"/>
        </w:rPr>
        <w:t xml:space="preserve">přesahuje </w:t>
      </w:r>
      <w:r w:rsidR="0005729C" w:rsidRPr="0005729C">
        <w:rPr>
          <w:rFonts w:ascii="Times New Roman" w:hAnsi="Times New Roman" w:cs="Times New Roman"/>
          <w:sz w:val="24"/>
          <w:szCs w:val="24"/>
        </w:rPr>
        <w:t xml:space="preserve">40 </w:t>
      </w:r>
      <w:r w:rsidR="00A60215">
        <w:rPr>
          <w:rFonts w:ascii="Times New Roman" w:hAnsi="Times New Roman" w:cs="Times New Roman"/>
          <w:sz w:val="24"/>
          <w:szCs w:val="24"/>
        </w:rPr>
        <w:t>–</w:t>
      </w:r>
      <w:r w:rsidR="00290FC6">
        <w:rPr>
          <w:rFonts w:ascii="Times New Roman" w:hAnsi="Times New Roman" w:cs="Times New Roman"/>
          <w:sz w:val="24"/>
          <w:szCs w:val="24"/>
        </w:rPr>
        <w:t xml:space="preserve"> 50</w:t>
      </w:r>
      <w:r w:rsidR="00A60215">
        <w:rPr>
          <w:rFonts w:ascii="Times New Roman" w:hAnsi="Times New Roman" w:cs="Times New Roman"/>
          <w:sz w:val="24"/>
          <w:szCs w:val="24"/>
        </w:rPr>
        <w:t xml:space="preserve"> kg na metr čtvereční. 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>Patologická obezita se t</w:t>
      </w:r>
      <w:r w:rsidR="00562675">
        <w:rPr>
          <w:rFonts w:ascii="Times New Roman" w:hAnsi="Times New Roman" w:cs="Times New Roman"/>
          <w:color w:val="202020"/>
          <w:sz w:val="24"/>
          <w:szCs w:val="24"/>
        </w:rPr>
        <w:t xml:space="preserve">ýká 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>okolo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gramStart"/>
      <w:r w:rsidR="00562675">
        <w:rPr>
          <w:rFonts w:ascii="Times New Roman" w:hAnsi="Times New Roman" w:cs="Times New Roman"/>
          <w:color w:val="202020"/>
          <w:sz w:val="24"/>
          <w:szCs w:val="24"/>
        </w:rPr>
        <w:t>7%  americké</w:t>
      </w:r>
      <w:proofErr w:type="gramEnd"/>
      <w:r w:rsidR="00562675">
        <w:rPr>
          <w:rFonts w:ascii="Times New Roman" w:hAnsi="Times New Roman" w:cs="Times New Roman"/>
          <w:color w:val="202020"/>
          <w:sz w:val="24"/>
          <w:szCs w:val="24"/>
        </w:rPr>
        <w:t xml:space="preserve"> populace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 xml:space="preserve"> a její podíl se 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nadále 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>zvyšuje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A60215" w:rsidRPr="00A60215">
        <w:rPr>
          <w:rFonts w:ascii="Times New Roman" w:hAnsi="Times New Roman" w:cs="Times New Roman"/>
          <w:color w:val="202020"/>
          <w:sz w:val="24"/>
          <w:szCs w:val="24"/>
        </w:rPr>
        <w:t>(</w:t>
      </w:r>
      <w:proofErr w:type="spellStart"/>
      <w:r w:rsidR="00252017">
        <w:fldChar w:fldCharType="begin"/>
      </w:r>
      <w:r w:rsidR="00252017">
        <w:instrText xml:space="preserve"> HYPERLINK "http://www.ncbi.nlm.nih.gov/pubmed?term=Sturm%20R%5BAuthor%5D&amp;cauthor=true&amp;cauthor_uid=22986681" </w:instrText>
      </w:r>
      <w:r w:rsidR="00252017">
        <w:fldChar w:fldCharType="separate"/>
      </w:r>
      <w:r w:rsidR="00A60215" w:rsidRPr="00A60215">
        <w:rPr>
          <w:rFonts w:ascii="Times New Roman" w:hAnsi="Times New Roman" w:cs="Times New Roman"/>
          <w:sz w:val="24"/>
          <w:szCs w:val="24"/>
        </w:rPr>
        <w:t>Sturm</w:t>
      </w:r>
      <w:proofErr w:type="spellEnd"/>
      <w:r w:rsidR="00A60215" w:rsidRPr="00A60215">
        <w:rPr>
          <w:rFonts w:ascii="Times New Roman" w:hAnsi="Times New Roman" w:cs="Times New Roman"/>
          <w:sz w:val="24"/>
          <w:szCs w:val="24"/>
        </w:rPr>
        <w:t xml:space="preserve"> R</w:t>
      </w:r>
      <w:r w:rsidR="00252017">
        <w:rPr>
          <w:rFonts w:ascii="Times New Roman" w:hAnsi="Times New Roman" w:cs="Times New Roman"/>
          <w:sz w:val="24"/>
          <w:szCs w:val="24"/>
        </w:rPr>
        <w:fldChar w:fldCharType="end"/>
      </w:r>
      <w:r w:rsidR="00A60215" w:rsidRPr="00A6021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="00A60215" w:rsidRPr="00A60215">
          <w:rPr>
            <w:rFonts w:ascii="Times New Roman" w:hAnsi="Times New Roman" w:cs="Times New Roman"/>
            <w:sz w:val="24"/>
            <w:szCs w:val="24"/>
          </w:rPr>
          <w:t>Hattori</w:t>
        </w:r>
        <w:proofErr w:type="spellEnd"/>
        <w:r w:rsidR="00A60215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A60215" w:rsidRPr="00A60215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A60215">
        <w:rPr>
          <w:rFonts w:ascii="Times New Roman" w:hAnsi="Times New Roman" w:cs="Times New Roman"/>
          <w:sz w:val="24"/>
          <w:szCs w:val="24"/>
        </w:rPr>
        <w:t>.</w:t>
      </w:r>
      <w:r w:rsidR="00A60215" w:rsidRPr="00A60215">
        <w:rPr>
          <w:rFonts w:ascii="Times New Roman" w:hAnsi="Times New Roman" w:cs="Times New Roman"/>
          <w:sz w:val="24"/>
          <w:szCs w:val="24"/>
        </w:rPr>
        <w:t xml:space="preserve"> 2012)</w:t>
      </w:r>
      <w:r w:rsidR="00290FC6" w:rsidRPr="00A60215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 xml:space="preserve"> Z</w:t>
      </w:r>
      <w:r w:rsidR="00562675">
        <w:rPr>
          <w:rFonts w:ascii="Times New Roman" w:hAnsi="Times New Roman" w:cs="Times New Roman"/>
          <w:color w:val="202020"/>
          <w:sz w:val="24"/>
          <w:szCs w:val="24"/>
        </w:rPr>
        <w:t xml:space="preserve">a posledních deset let se  počet patologicky obézních 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lidí </w:t>
      </w:r>
      <w:r w:rsidR="00562675">
        <w:rPr>
          <w:rFonts w:ascii="Times New Roman" w:hAnsi="Times New Roman" w:cs="Times New Roman"/>
          <w:color w:val="202020"/>
          <w:sz w:val="24"/>
          <w:szCs w:val="24"/>
        </w:rPr>
        <w:t>zvýšil o  70%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290FC6">
        <w:rPr>
          <w:rFonts w:ascii="Times New Roman" w:hAnsi="Times New Roman" w:cs="Times New Roman"/>
          <w:color w:val="202020"/>
          <w:sz w:val="24"/>
          <w:szCs w:val="24"/>
        </w:rPr>
        <w:t xml:space="preserve">a jejich přítomnost v ulicích amerických měst  je </w:t>
      </w:r>
      <w:r w:rsidR="00562675">
        <w:rPr>
          <w:rFonts w:ascii="Times New Roman" w:hAnsi="Times New Roman" w:cs="Times New Roman"/>
          <w:color w:val="202020"/>
          <w:sz w:val="24"/>
          <w:szCs w:val="24"/>
        </w:rPr>
        <w:t>nepřehlédnutelná.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Opatření, týkající se 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 xml:space="preserve"> boje s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obezit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>ou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jsou v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 xml:space="preserve">e Spojených státech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řešeny v rámci  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zdravotní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politi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>k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>y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vlád jednotlivých států Unie.  Si</w:t>
      </w:r>
      <w:r w:rsidR="00A952D5">
        <w:rPr>
          <w:rFonts w:ascii="Times New Roman" w:hAnsi="Times New Roman" w:cs="Times New Roman"/>
          <w:color w:val="202020"/>
          <w:sz w:val="24"/>
          <w:szCs w:val="24"/>
        </w:rPr>
        <w:t>tuace v </w:t>
      </w:r>
      <w:r w:rsidR="000C7A63">
        <w:rPr>
          <w:rFonts w:ascii="Times New Roman" w:hAnsi="Times New Roman" w:cs="Times New Roman"/>
          <w:color w:val="202020"/>
          <w:sz w:val="24"/>
          <w:szCs w:val="24"/>
        </w:rPr>
        <w:t>různých</w:t>
      </w:r>
      <w:r w:rsidR="00A952D5">
        <w:rPr>
          <w:rFonts w:ascii="Times New Roman" w:hAnsi="Times New Roman" w:cs="Times New Roman"/>
          <w:color w:val="202020"/>
          <w:sz w:val="24"/>
          <w:szCs w:val="24"/>
        </w:rPr>
        <w:t xml:space="preserve"> státech se tak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 dosti liší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 xml:space="preserve">. 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Nejvíce se do boje s obezitou  a s dětskou obezitou obzvláště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pustili  v  New York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>u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>Měst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>o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 New Y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>ork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patří k těm, kde  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 xml:space="preserve">již </w:t>
      </w:r>
      <w:r w:rsidR="000C7A63">
        <w:rPr>
          <w:rFonts w:ascii="Times New Roman" w:hAnsi="Times New Roman" w:cs="Times New Roman"/>
          <w:color w:val="202020"/>
          <w:sz w:val="24"/>
          <w:szCs w:val="24"/>
        </w:rPr>
        <w:t xml:space="preserve">byla 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zavedena </w:t>
      </w:r>
      <w:r w:rsidR="000C7A63">
        <w:rPr>
          <w:rFonts w:ascii="Times New Roman" w:hAnsi="Times New Roman" w:cs="Times New Roman"/>
          <w:color w:val="202020"/>
          <w:sz w:val="24"/>
          <w:szCs w:val="24"/>
        </w:rPr>
        <w:t xml:space="preserve"> přísná 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regulace na obsah automatů  nejenom ve školách, ale ve všech  veřejných institucích.  Sladké nápoje a  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>„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>junk food“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  se v automatech nesmí 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F0374A">
        <w:rPr>
          <w:rFonts w:ascii="Times New Roman" w:hAnsi="Times New Roman" w:cs="Times New Roman"/>
          <w:color w:val="202020"/>
          <w:sz w:val="24"/>
          <w:szCs w:val="24"/>
        </w:rPr>
        <w:t xml:space="preserve">vůbec 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>nabízet.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gramStart"/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Představitelé  </w:t>
      </w:r>
      <w:r w:rsidR="00A952D5">
        <w:rPr>
          <w:rFonts w:ascii="Times New Roman" w:hAnsi="Times New Roman" w:cs="Times New Roman"/>
          <w:color w:val="202020"/>
          <w:sz w:val="24"/>
          <w:szCs w:val="24"/>
        </w:rPr>
        <w:t>péče</w:t>
      </w:r>
      <w:proofErr w:type="gramEnd"/>
      <w:r w:rsidR="00A952D5">
        <w:rPr>
          <w:rFonts w:ascii="Times New Roman" w:hAnsi="Times New Roman" w:cs="Times New Roman"/>
          <w:color w:val="202020"/>
          <w:sz w:val="24"/>
          <w:szCs w:val="24"/>
        </w:rPr>
        <w:t xml:space="preserve"> o veřejné zdraví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města New York sdílejí názor,  že výrazný podíl na nárůstu obezity  v posledních 30 letech  mají  sladké nápoje především coca-colového typu, které jsou </w:t>
      </w:r>
      <w:r w:rsidR="00DC08E0">
        <w:rPr>
          <w:rFonts w:ascii="Times New Roman" w:hAnsi="Times New Roman" w:cs="Times New Roman"/>
          <w:color w:val="202020"/>
          <w:sz w:val="24"/>
          <w:szCs w:val="24"/>
        </w:rPr>
        <w:t xml:space="preserve">nejenom zde, ale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v celých Spoj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>ených státech nesmírně oblíbené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. S účinností od března 2013 zakázala  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>M</w:t>
      </w:r>
      <w:r w:rsidR="0005729C" w:rsidRPr="00065BAE">
        <w:rPr>
          <w:rFonts w:ascii="Times New Roman" w:hAnsi="Times New Roman" w:cs="Times New Roman"/>
          <w:color w:val="202020"/>
          <w:sz w:val="24"/>
          <w:szCs w:val="24"/>
        </w:rPr>
        <w:t>ěstská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rada   prodej velkých balení  sladkých nápojů ve všech  restauracích,  obchodech, kinech i na stadionech, a t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o i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přes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 xml:space="preserve"> ostrý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protest výrobců </w:t>
      </w:r>
      <w:r w:rsidR="00A60215">
        <w:rPr>
          <w:rFonts w:ascii="Times New Roman" w:hAnsi="Times New Roman" w:cs="Times New Roman"/>
          <w:color w:val="202020"/>
          <w:sz w:val="24"/>
          <w:szCs w:val="24"/>
        </w:rPr>
        <w:t>i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C905C7">
        <w:rPr>
          <w:rFonts w:ascii="Times New Roman" w:hAnsi="Times New Roman" w:cs="Times New Roman"/>
          <w:color w:val="202020"/>
          <w:sz w:val="24"/>
          <w:szCs w:val="24"/>
        </w:rPr>
        <w:t xml:space="preserve">stravovacích </w:t>
      </w:r>
      <w:r w:rsidR="000C7A63" w:rsidRPr="00065BAE">
        <w:rPr>
          <w:rFonts w:ascii="Times New Roman" w:hAnsi="Times New Roman" w:cs="Times New Roman"/>
          <w:color w:val="202020"/>
          <w:sz w:val="24"/>
          <w:szCs w:val="24"/>
        </w:rPr>
        <w:t>řetězců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typu McDonald.  Opatření směřující k omezení nabídky nezdravých jídel a nápojů  obecně  podporují američtí lékaři a žádají po místních samosprávách   omezování počtu licencí na provozování fast</w:t>
      </w:r>
      <w:r w:rsidR="00E72A3F">
        <w:rPr>
          <w:rFonts w:ascii="Times New Roman" w:hAnsi="Times New Roman" w:cs="Times New Roman"/>
          <w:color w:val="202020"/>
          <w:sz w:val="24"/>
          <w:szCs w:val="24"/>
        </w:rPr>
        <w:t>-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foodových provozoven v blízkosti základních i středních škol i hřišť. Chtějí tak zabránit častému jevu, kdy se školy sice snaží v</w:t>
      </w:r>
      <w:r w:rsidR="000C7A63">
        <w:rPr>
          <w:rFonts w:ascii="Times New Roman" w:hAnsi="Times New Roman" w:cs="Times New Roman"/>
          <w:color w:val="202020"/>
          <w:sz w:val="24"/>
          <w:szCs w:val="24"/>
        </w:rPr>
        <w:t>e svých prostorách</w:t>
      </w:r>
      <w:r w:rsidR="00DD5AA7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nabízet </w:t>
      </w:r>
      <w:r w:rsidR="000C7A63">
        <w:rPr>
          <w:rFonts w:ascii="Times New Roman" w:hAnsi="Times New Roman" w:cs="Times New Roman"/>
          <w:color w:val="202020"/>
          <w:sz w:val="24"/>
          <w:szCs w:val="24"/>
        </w:rPr>
        <w:t xml:space="preserve"> dětem</w:t>
      </w:r>
      <w:r w:rsidR="00DD5AA7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>zdravé jídlo, jejich snahy  kazí</w:t>
      </w:r>
      <w:r w:rsidR="000C7A63">
        <w:rPr>
          <w:rFonts w:ascii="Times New Roman" w:hAnsi="Times New Roman" w:cs="Times New Roman"/>
          <w:color w:val="202020"/>
          <w:sz w:val="24"/>
          <w:szCs w:val="24"/>
        </w:rPr>
        <w:t xml:space="preserve"> příjezd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DC08E0">
        <w:rPr>
          <w:rFonts w:ascii="Times New Roman" w:hAnsi="Times New Roman" w:cs="Times New Roman"/>
          <w:color w:val="202020"/>
          <w:sz w:val="24"/>
          <w:szCs w:val="24"/>
        </w:rPr>
        <w:t>pojízdné prodejny</w:t>
      </w:r>
      <w:r w:rsidR="000C7A63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="00A952D5" w:rsidRPr="00065BAE">
        <w:rPr>
          <w:rFonts w:ascii="Times New Roman" w:hAnsi="Times New Roman" w:cs="Times New Roman"/>
          <w:color w:val="202020"/>
          <w:sz w:val="24"/>
          <w:szCs w:val="24"/>
        </w:rPr>
        <w:t xml:space="preserve"> nabízející před školou „akční“ hamburgery. 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 xml:space="preserve">Zákonná regulace obsahu automatů ve veřejných </w:t>
      </w:r>
      <w:proofErr w:type="gramStart"/>
      <w:r w:rsidR="0005729C">
        <w:rPr>
          <w:rFonts w:ascii="Times New Roman" w:hAnsi="Times New Roman" w:cs="Times New Roman"/>
          <w:color w:val="202020"/>
          <w:sz w:val="24"/>
          <w:szCs w:val="24"/>
        </w:rPr>
        <w:t>institucích</w:t>
      </w:r>
      <w:r w:rsidR="00DD5AA7">
        <w:rPr>
          <w:rFonts w:ascii="Times New Roman" w:hAnsi="Times New Roman" w:cs="Times New Roman"/>
          <w:color w:val="202020"/>
          <w:sz w:val="24"/>
          <w:szCs w:val="24"/>
        </w:rPr>
        <w:t xml:space="preserve">  je</w:t>
      </w:r>
      <w:proofErr w:type="gramEnd"/>
      <w:r w:rsidR="00DD5AA7">
        <w:rPr>
          <w:rFonts w:ascii="Times New Roman" w:hAnsi="Times New Roman" w:cs="Times New Roman"/>
          <w:color w:val="202020"/>
          <w:sz w:val="24"/>
          <w:szCs w:val="24"/>
        </w:rPr>
        <w:t xml:space="preserve"> projednávána  i</w:t>
      </w:r>
      <w:r w:rsidR="006F2D40">
        <w:rPr>
          <w:rFonts w:ascii="Times New Roman" w:hAnsi="Times New Roman" w:cs="Times New Roman"/>
          <w:color w:val="202020"/>
          <w:sz w:val="24"/>
          <w:szCs w:val="24"/>
        </w:rPr>
        <w:t xml:space="preserve"> v dalších amerických </w:t>
      </w:r>
      <w:r w:rsidR="008B5C8B">
        <w:rPr>
          <w:rFonts w:ascii="Times New Roman" w:hAnsi="Times New Roman" w:cs="Times New Roman"/>
          <w:color w:val="202020"/>
          <w:sz w:val="24"/>
          <w:szCs w:val="24"/>
        </w:rPr>
        <w:t xml:space="preserve">městech a </w:t>
      </w:r>
      <w:r w:rsidR="006F2D40">
        <w:rPr>
          <w:rFonts w:ascii="Times New Roman" w:hAnsi="Times New Roman" w:cs="Times New Roman"/>
          <w:color w:val="202020"/>
          <w:sz w:val="24"/>
          <w:szCs w:val="24"/>
        </w:rPr>
        <w:t xml:space="preserve">státech, 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 xml:space="preserve"> například v</w:t>
      </w:r>
      <w:r w:rsidR="006F2D40">
        <w:rPr>
          <w:rFonts w:ascii="Times New Roman" w:hAnsi="Times New Roman" w:cs="Times New Roman"/>
          <w:color w:val="202020"/>
          <w:sz w:val="24"/>
          <w:szCs w:val="24"/>
        </w:rPr>
        <w:t> 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>Oregonu</w:t>
      </w:r>
      <w:r w:rsidR="006F2D40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8B5C8B">
        <w:rPr>
          <w:rFonts w:ascii="Times New Roman" w:hAnsi="Times New Roman" w:cs="Times New Roman"/>
          <w:color w:val="202020"/>
          <w:sz w:val="24"/>
          <w:szCs w:val="24"/>
        </w:rPr>
        <w:t xml:space="preserve"> nebo v Los Angeles (</w:t>
      </w:r>
      <w:r w:rsidR="006F2D40">
        <w:rPr>
          <w:rFonts w:ascii="Times New Roman" w:hAnsi="Times New Roman" w:cs="Times New Roman"/>
          <w:color w:val="202020"/>
          <w:sz w:val="24"/>
          <w:szCs w:val="24"/>
        </w:rPr>
        <w:t>CDC 2013)</w:t>
      </w:r>
      <w:r w:rsidR="0005729C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r w:rsidR="000C7A63">
        <w:rPr>
          <w:rFonts w:ascii="Times New Roman" w:hAnsi="Times New Roman" w:cs="Times New Roman"/>
          <w:sz w:val="24"/>
          <w:szCs w:val="24"/>
        </w:rPr>
        <w:t>V</w:t>
      </w:r>
      <w:r w:rsidR="0005729C">
        <w:rPr>
          <w:rFonts w:ascii="Times New Roman" w:hAnsi="Times New Roman" w:cs="Times New Roman"/>
          <w:sz w:val="24"/>
          <w:szCs w:val="24"/>
        </w:rPr>
        <w:t> současné době</w:t>
      </w:r>
      <w:r w:rsidR="00DD5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A63">
        <w:rPr>
          <w:rFonts w:ascii="Times New Roman" w:hAnsi="Times New Roman" w:cs="Times New Roman"/>
          <w:sz w:val="24"/>
          <w:szCs w:val="24"/>
        </w:rPr>
        <w:t>se  situace</w:t>
      </w:r>
      <w:proofErr w:type="gramEnd"/>
      <w:r w:rsidR="00DD5AA7">
        <w:rPr>
          <w:rFonts w:ascii="Times New Roman" w:hAnsi="Times New Roman" w:cs="Times New Roman"/>
          <w:sz w:val="24"/>
          <w:szCs w:val="24"/>
        </w:rPr>
        <w:t xml:space="preserve"> </w:t>
      </w:r>
      <w:r w:rsidR="00195682">
        <w:rPr>
          <w:rFonts w:ascii="Times New Roman" w:hAnsi="Times New Roman" w:cs="Times New Roman"/>
          <w:sz w:val="24"/>
          <w:szCs w:val="24"/>
        </w:rPr>
        <w:t xml:space="preserve">v USA </w:t>
      </w:r>
      <w:r w:rsidR="000C7A63">
        <w:rPr>
          <w:rFonts w:ascii="Times New Roman" w:hAnsi="Times New Roman" w:cs="Times New Roman"/>
          <w:sz w:val="24"/>
          <w:szCs w:val="24"/>
        </w:rPr>
        <w:t>nadále vyvíjí</w:t>
      </w:r>
      <w:r w:rsidR="00DD5AA7">
        <w:rPr>
          <w:rFonts w:ascii="Times New Roman" w:hAnsi="Times New Roman" w:cs="Times New Roman"/>
          <w:sz w:val="24"/>
          <w:szCs w:val="24"/>
        </w:rPr>
        <w:t xml:space="preserve">, a to </w:t>
      </w:r>
      <w:r w:rsidR="0005729C">
        <w:rPr>
          <w:rFonts w:ascii="Times New Roman" w:hAnsi="Times New Roman" w:cs="Times New Roman"/>
          <w:sz w:val="24"/>
          <w:szCs w:val="24"/>
        </w:rPr>
        <w:t xml:space="preserve">směrem k zavádění </w:t>
      </w:r>
      <w:r w:rsidR="00E72A3F">
        <w:rPr>
          <w:rFonts w:ascii="Times New Roman" w:hAnsi="Times New Roman" w:cs="Times New Roman"/>
          <w:sz w:val="24"/>
          <w:szCs w:val="24"/>
        </w:rPr>
        <w:t>opatření</w:t>
      </w:r>
      <w:r w:rsidR="008B5C8B">
        <w:rPr>
          <w:rFonts w:ascii="Times New Roman" w:hAnsi="Times New Roman" w:cs="Times New Roman"/>
          <w:sz w:val="24"/>
          <w:szCs w:val="24"/>
        </w:rPr>
        <w:t xml:space="preserve">, která jsou </w:t>
      </w:r>
      <w:r w:rsidR="00195682">
        <w:rPr>
          <w:rFonts w:ascii="Times New Roman" w:hAnsi="Times New Roman" w:cs="Times New Roman"/>
          <w:sz w:val="24"/>
          <w:szCs w:val="24"/>
        </w:rPr>
        <w:t>platn</w:t>
      </w:r>
      <w:r w:rsidR="008B5C8B">
        <w:rPr>
          <w:rFonts w:ascii="Times New Roman" w:hAnsi="Times New Roman" w:cs="Times New Roman"/>
          <w:sz w:val="24"/>
          <w:szCs w:val="24"/>
        </w:rPr>
        <w:t>á</w:t>
      </w:r>
      <w:r w:rsidR="00195682">
        <w:rPr>
          <w:rFonts w:ascii="Times New Roman" w:hAnsi="Times New Roman" w:cs="Times New Roman"/>
          <w:sz w:val="24"/>
          <w:szCs w:val="24"/>
        </w:rPr>
        <w:t xml:space="preserve">  na území </w:t>
      </w:r>
      <w:r w:rsidR="000C7A63">
        <w:rPr>
          <w:rFonts w:ascii="Times New Roman" w:hAnsi="Times New Roman" w:cs="Times New Roman"/>
          <w:sz w:val="24"/>
          <w:szCs w:val="24"/>
        </w:rPr>
        <w:t>cel</w:t>
      </w:r>
      <w:r w:rsidR="00195682">
        <w:rPr>
          <w:rFonts w:ascii="Times New Roman" w:hAnsi="Times New Roman" w:cs="Times New Roman"/>
          <w:sz w:val="24"/>
          <w:szCs w:val="24"/>
        </w:rPr>
        <w:t xml:space="preserve">ých Spojených </w:t>
      </w:r>
      <w:r w:rsidR="000C7A63">
        <w:rPr>
          <w:rFonts w:ascii="Times New Roman" w:hAnsi="Times New Roman" w:cs="Times New Roman"/>
          <w:sz w:val="24"/>
          <w:szCs w:val="24"/>
        </w:rPr>
        <w:t>stát</w:t>
      </w:r>
      <w:r w:rsidR="00195682">
        <w:rPr>
          <w:rFonts w:ascii="Times New Roman" w:hAnsi="Times New Roman" w:cs="Times New Roman"/>
          <w:sz w:val="24"/>
          <w:szCs w:val="24"/>
        </w:rPr>
        <w:t>ů</w:t>
      </w:r>
      <w:r w:rsidR="000C7A63">
        <w:rPr>
          <w:rFonts w:ascii="Times New Roman" w:hAnsi="Times New Roman" w:cs="Times New Roman"/>
          <w:sz w:val="24"/>
          <w:szCs w:val="24"/>
        </w:rPr>
        <w:t>.</w:t>
      </w:r>
      <w:r w:rsidR="00195682">
        <w:rPr>
          <w:rFonts w:ascii="Times New Roman" w:hAnsi="Times New Roman" w:cs="Times New Roman"/>
          <w:sz w:val="24"/>
          <w:szCs w:val="24"/>
        </w:rPr>
        <w:t xml:space="preserve"> </w:t>
      </w:r>
      <w:r w:rsidR="00E55C35">
        <w:rPr>
          <w:rFonts w:ascii="Times New Roman" w:hAnsi="Times New Roman" w:cs="Times New Roman"/>
          <w:sz w:val="24"/>
          <w:szCs w:val="24"/>
        </w:rPr>
        <w:t>I</w:t>
      </w:r>
      <w:r w:rsidR="00195682">
        <w:rPr>
          <w:rFonts w:ascii="Times New Roman" w:hAnsi="Times New Roman" w:cs="Times New Roman"/>
          <w:sz w:val="24"/>
          <w:szCs w:val="24"/>
        </w:rPr>
        <w:t xml:space="preserve">niciátorem </w:t>
      </w:r>
      <w:r w:rsidR="00E55C35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="00195682">
        <w:rPr>
          <w:rFonts w:ascii="Times New Roman" w:hAnsi="Times New Roman" w:cs="Times New Roman"/>
          <w:sz w:val="24"/>
          <w:szCs w:val="24"/>
        </w:rPr>
        <w:t>Fe</w:t>
      </w:r>
      <w:r w:rsidR="00A952D5" w:rsidRPr="000C7A63">
        <w:rPr>
          <w:rFonts w:ascii="Times New Roman" w:hAnsi="Times New Roman" w:cs="Times New Roman"/>
          <w:sz w:val="24"/>
          <w:szCs w:val="24"/>
        </w:rPr>
        <w:t>derální  M</w:t>
      </w:r>
      <w:r w:rsidR="00402CD6">
        <w:rPr>
          <w:rFonts w:ascii="Times New Roman" w:hAnsi="Times New Roman" w:cs="Times New Roman"/>
          <w:sz w:val="24"/>
          <w:szCs w:val="24"/>
        </w:rPr>
        <w:t>inisterstvo</w:t>
      </w:r>
      <w:proofErr w:type="gramEnd"/>
      <w:r w:rsidR="00195682">
        <w:rPr>
          <w:rFonts w:ascii="Times New Roman" w:hAnsi="Times New Roman" w:cs="Times New Roman"/>
          <w:sz w:val="24"/>
          <w:szCs w:val="24"/>
        </w:rPr>
        <w:t xml:space="preserve"> zemědělství  (</w:t>
      </w:r>
      <w:r w:rsidR="00A952D5" w:rsidRPr="000C7A63">
        <w:rPr>
          <w:rFonts w:ascii="Times New Roman" w:hAnsi="Times New Roman" w:cs="Times New Roman"/>
          <w:sz w:val="24"/>
          <w:szCs w:val="24"/>
        </w:rPr>
        <w:t xml:space="preserve">U.S. Department of </w:t>
      </w:r>
      <w:proofErr w:type="spellStart"/>
      <w:r w:rsidR="00A952D5" w:rsidRPr="000C7A6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226084">
        <w:rPr>
          <w:rFonts w:ascii="Times New Roman" w:hAnsi="Times New Roman" w:cs="Times New Roman"/>
          <w:sz w:val="24"/>
          <w:szCs w:val="24"/>
        </w:rPr>
        <w:t>/USDA</w:t>
      </w:r>
      <w:r w:rsidR="00A952D5" w:rsidRPr="000C7A63">
        <w:rPr>
          <w:rFonts w:ascii="Times New Roman" w:hAnsi="Times New Roman" w:cs="Times New Roman"/>
          <w:sz w:val="24"/>
          <w:szCs w:val="24"/>
        </w:rPr>
        <w:t>)</w:t>
      </w:r>
      <w:r w:rsidR="00195682">
        <w:rPr>
          <w:rFonts w:ascii="Times New Roman" w:hAnsi="Times New Roman" w:cs="Times New Roman"/>
          <w:sz w:val="24"/>
          <w:szCs w:val="24"/>
        </w:rPr>
        <w:t xml:space="preserve">, které </w:t>
      </w:r>
      <w:r w:rsidR="008B5C8B">
        <w:rPr>
          <w:rFonts w:ascii="Times New Roman" w:hAnsi="Times New Roman" w:cs="Times New Roman"/>
          <w:sz w:val="24"/>
          <w:szCs w:val="24"/>
        </w:rPr>
        <w:t xml:space="preserve"> prosadilo </w:t>
      </w:r>
      <w:r w:rsidR="00A952D5" w:rsidRPr="000C7A63">
        <w:rPr>
          <w:rFonts w:ascii="Times New Roman" w:hAnsi="Times New Roman" w:cs="Times New Roman"/>
          <w:sz w:val="24"/>
          <w:szCs w:val="24"/>
        </w:rPr>
        <w:t xml:space="preserve"> návrh zavést</w:t>
      </w:r>
      <w:r w:rsidR="00574108">
        <w:rPr>
          <w:rFonts w:ascii="Times New Roman" w:hAnsi="Times New Roman" w:cs="Times New Roman"/>
          <w:sz w:val="24"/>
          <w:szCs w:val="24"/>
        </w:rPr>
        <w:t xml:space="preserve"> podle vzoru New </w:t>
      </w:r>
      <w:proofErr w:type="gramStart"/>
      <w:r w:rsidR="00574108">
        <w:rPr>
          <w:rFonts w:ascii="Times New Roman" w:hAnsi="Times New Roman" w:cs="Times New Roman"/>
          <w:sz w:val="24"/>
          <w:szCs w:val="24"/>
        </w:rPr>
        <w:t xml:space="preserve">Yorku  </w:t>
      </w:r>
      <w:r w:rsidR="008B5C8B">
        <w:rPr>
          <w:rFonts w:ascii="Times New Roman" w:hAnsi="Times New Roman" w:cs="Times New Roman"/>
          <w:sz w:val="24"/>
          <w:szCs w:val="24"/>
        </w:rPr>
        <w:t>zákaz</w:t>
      </w:r>
      <w:proofErr w:type="gramEnd"/>
      <w:r w:rsidR="00A952D5" w:rsidRPr="000C7A63">
        <w:rPr>
          <w:rFonts w:ascii="Times New Roman" w:hAnsi="Times New Roman" w:cs="Times New Roman"/>
          <w:sz w:val="24"/>
          <w:szCs w:val="24"/>
        </w:rPr>
        <w:t xml:space="preserve"> prodeje </w:t>
      </w:r>
      <w:r w:rsidR="000C7A63">
        <w:rPr>
          <w:rFonts w:ascii="Times New Roman" w:hAnsi="Times New Roman" w:cs="Times New Roman"/>
          <w:sz w:val="24"/>
          <w:szCs w:val="24"/>
        </w:rPr>
        <w:t xml:space="preserve">nezdravých </w:t>
      </w:r>
      <w:r w:rsidR="00A952D5" w:rsidRPr="000C7A63">
        <w:rPr>
          <w:rFonts w:ascii="Times New Roman" w:hAnsi="Times New Roman" w:cs="Times New Roman"/>
          <w:sz w:val="24"/>
          <w:szCs w:val="24"/>
        </w:rPr>
        <w:t xml:space="preserve">jídel ve </w:t>
      </w:r>
      <w:r w:rsidR="00A952D5" w:rsidRPr="000C7A63">
        <w:rPr>
          <w:rFonts w:ascii="Times New Roman" w:hAnsi="Times New Roman" w:cs="Times New Roman"/>
          <w:sz w:val="24"/>
          <w:szCs w:val="24"/>
        </w:rPr>
        <w:lastRenderedPageBreak/>
        <w:t>školních automatech na celém území USA</w:t>
      </w:r>
      <w:r w:rsidR="008B5C8B">
        <w:rPr>
          <w:rFonts w:ascii="Times New Roman" w:hAnsi="Times New Roman" w:cs="Times New Roman"/>
          <w:sz w:val="24"/>
          <w:szCs w:val="24"/>
        </w:rPr>
        <w:t xml:space="preserve"> </w:t>
      </w:r>
      <w:r w:rsidR="008B5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5C8B">
        <w:rPr>
          <w:rFonts w:ascii="Times New Roman" w:hAnsi="Times New Roman" w:cs="Times New Roman"/>
          <w:sz w:val="24"/>
          <w:szCs w:val="24"/>
        </w:rPr>
        <w:t>Jablonick</w:t>
      </w:r>
      <w:proofErr w:type="spellEnd"/>
      <w:r w:rsidR="008B5C8B">
        <w:rPr>
          <w:rFonts w:ascii="Times New Roman" w:hAnsi="Times New Roman" w:cs="Times New Roman"/>
          <w:sz w:val="24"/>
          <w:szCs w:val="24"/>
        </w:rPr>
        <w:t xml:space="preserve"> 2013)</w:t>
      </w:r>
      <w:r w:rsidR="008B5C8B">
        <w:rPr>
          <w:rFonts w:ascii="Times New Roman" w:hAnsi="Times New Roman" w:cs="Times New Roman"/>
          <w:sz w:val="24"/>
          <w:szCs w:val="24"/>
        </w:rPr>
        <w:t xml:space="preserve">. Zákaz nabyl účinnosti v letošním roce a znamená </w:t>
      </w:r>
      <w:r w:rsidR="00A952D5" w:rsidRPr="000C7A63">
        <w:rPr>
          <w:rFonts w:ascii="Times New Roman" w:hAnsi="Times New Roman" w:cs="Times New Roman"/>
          <w:sz w:val="24"/>
          <w:szCs w:val="24"/>
        </w:rPr>
        <w:t xml:space="preserve"> omezení kalorické hodnoty </w:t>
      </w:r>
      <w:proofErr w:type="gramStart"/>
      <w:r w:rsidR="00DC08E0">
        <w:rPr>
          <w:rFonts w:ascii="Times New Roman" w:hAnsi="Times New Roman" w:cs="Times New Roman"/>
          <w:sz w:val="24"/>
          <w:szCs w:val="24"/>
        </w:rPr>
        <w:t>potravin</w:t>
      </w:r>
      <w:r w:rsidR="00A952D5" w:rsidRPr="000C7A63">
        <w:rPr>
          <w:rFonts w:ascii="Times New Roman" w:hAnsi="Times New Roman" w:cs="Times New Roman"/>
          <w:sz w:val="24"/>
          <w:szCs w:val="24"/>
        </w:rPr>
        <w:t xml:space="preserve">  nabízených</w:t>
      </w:r>
      <w:proofErr w:type="gramEnd"/>
      <w:r w:rsidR="00A952D5" w:rsidRPr="000C7A63">
        <w:rPr>
          <w:rFonts w:ascii="Times New Roman" w:hAnsi="Times New Roman" w:cs="Times New Roman"/>
          <w:sz w:val="24"/>
          <w:szCs w:val="24"/>
        </w:rPr>
        <w:t xml:space="preserve"> ve školních  automatech na  200 </w:t>
      </w:r>
      <w:r w:rsidR="00195682">
        <w:rPr>
          <w:rFonts w:ascii="Times New Roman" w:hAnsi="Times New Roman" w:cs="Times New Roman"/>
          <w:sz w:val="24"/>
          <w:szCs w:val="24"/>
        </w:rPr>
        <w:t>kalorií</w:t>
      </w:r>
      <w:r w:rsidR="00DC08E0">
        <w:rPr>
          <w:rFonts w:ascii="Times New Roman" w:hAnsi="Times New Roman" w:cs="Times New Roman"/>
          <w:sz w:val="24"/>
          <w:szCs w:val="24"/>
        </w:rPr>
        <w:t xml:space="preserve">. Důvodem je </w:t>
      </w:r>
      <w:proofErr w:type="gramStart"/>
      <w:r w:rsidR="00DC08E0">
        <w:rPr>
          <w:rFonts w:ascii="Times New Roman" w:hAnsi="Times New Roman" w:cs="Times New Roman"/>
          <w:sz w:val="24"/>
          <w:szCs w:val="24"/>
        </w:rPr>
        <w:t xml:space="preserve">snaha </w:t>
      </w:r>
      <w:r w:rsidR="00574108">
        <w:rPr>
          <w:rFonts w:ascii="Times New Roman" w:hAnsi="Times New Roman" w:cs="Times New Roman"/>
          <w:sz w:val="24"/>
          <w:szCs w:val="24"/>
        </w:rPr>
        <w:t xml:space="preserve"> omez</w:t>
      </w:r>
      <w:r w:rsidR="00DC08E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574108">
        <w:rPr>
          <w:rFonts w:ascii="Times New Roman" w:hAnsi="Times New Roman" w:cs="Times New Roman"/>
          <w:sz w:val="24"/>
          <w:szCs w:val="24"/>
        </w:rPr>
        <w:t xml:space="preserve"> </w:t>
      </w:r>
      <w:r w:rsidR="00402CD6" w:rsidRPr="000C7A63">
        <w:rPr>
          <w:rFonts w:ascii="Times New Roman" w:hAnsi="Times New Roman" w:cs="Times New Roman"/>
          <w:sz w:val="24"/>
          <w:szCs w:val="24"/>
        </w:rPr>
        <w:t>nadprůměrn</w:t>
      </w:r>
      <w:r w:rsidR="00DC08E0">
        <w:rPr>
          <w:rFonts w:ascii="Times New Roman" w:hAnsi="Times New Roman" w:cs="Times New Roman"/>
          <w:sz w:val="24"/>
          <w:szCs w:val="24"/>
        </w:rPr>
        <w:t>ý</w:t>
      </w:r>
      <w:r w:rsidR="00574108">
        <w:rPr>
          <w:rFonts w:ascii="Times New Roman" w:hAnsi="Times New Roman" w:cs="Times New Roman"/>
          <w:sz w:val="24"/>
          <w:szCs w:val="24"/>
        </w:rPr>
        <w:t xml:space="preserve"> </w:t>
      </w:r>
      <w:r w:rsidR="00402CD6" w:rsidRPr="000C7A63">
        <w:rPr>
          <w:rFonts w:ascii="Times New Roman" w:hAnsi="Times New Roman" w:cs="Times New Roman"/>
          <w:sz w:val="24"/>
          <w:szCs w:val="24"/>
        </w:rPr>
        <w:t>kalor</w:t>
      </w:r>
      <w:r w:rsidR="0005729C">
        <w:rPr>
          <w:rFonts w:ascii="Times New Roman" w:hAnsi="Times New Roman" w:cs="Times New Roman"/>
          <w:sz w:val="24"/>
          <w:szCs w:val="24"/>
        </w:rPr>
        <w:t>i</w:t>
      </w:r>
      <w:r w:rsidR="00574108">
        <w:rPr>
          <w:rFonts w:ascii="Times New Roman" w:hAnsi="Times New Roman" w:cs="Times New Roman"/>
          <w:sz w:val="24"/>
          <w:szCs w:val="24"/>
        </w:rPr>
        <w:t>ck</w:t>
      </w:r>
      <w:r w:rsidR="00DC08E0">
        <w:rPr>
          <w:rFonts w:ascii="Times New Roman" w:hAnsi="Times New Roman" w:cs="Times New Roman"/>
          <w:sz w:val="24"/>
          <w:szCs w:val="24"/>
        </w:rPr>
        <w:t>ý</w:t>
      </w:r>
      <w:r w:rsidR="00574108">
        <w:rPr>
          <w:rFonts w:ascii="Times New Roman" w:hAnsi="Times New Roman" w:cs="Times New Roman"/>
          <w:sz w:val="24"/>
          <w:szCs w:val="24"/>
        </w:rPr>
        <w:t xml:space="preserve"> příj</w:t>
      </w:r>
      <w:r w:rsidR="00DC08E0">
        <w:rPr>
          <w:rFonts w:ascii="Times New Roman" w:hAnsi="Times New Roman" w:cs="Times New Roman"/>
          <w:sz w:val="24"/>
          <w:szCs w:val="24"/>
        </w:rPr>
        <w:t xml:space="preserve">em </w:t>
      </w:r>
      <w:r w:rsidR="00574108">
        <w:rPr>
          <w:rFonts w:ascii="Times New Roman" w:hAnsi="Times New Roman" w:cs="Times New Roman"/>
          <w:sz w:val="24"/>
          <w:szCs w:val="24"/>
        </w:rPr>
        <w:t>amerických dětí</w:t>
      </w:r>
      <w:r w:rsidR="00402CD6" w:rsidRPr="000C7A63">
        <w:rPr>
          <w:rFonts w:ascii="Times New Roman" w:hAnsi="Times New Roman" w:cs="Times New Roman"/>
          <w:sz w:val="24"/>
          <w:szCs w:val="24"/>
        </w:rPr>
        <w:t xml:space="preserve">, </w:t>
      </w:r>
      <w:r w:rsidR="00E55C35">
        <w:rPr>
          <w:rFonts w:ascii="Times New Roman" w:hAnsi="Times New Roman" w:cs="Times New Roman"/>
          <w:sz w:val="24"/>
          <w:szCs w:val="24"/>
        </w:rPr>
        <w:t xml:space="preserve">k čemuž přispívá </w:t>
      </w:r>
      <w:r w:rsidR="00402CD6" w:rsidRPr="000C7A63">
        <w:rPr>
          <w:rFonts w:ascii="Times New Roman" w:hAnsi="Times New Roman" w:cs="Times New Roman"/>
          <w:sz w:val="24"/>
          <w:szCs w:val="24"/>
        </w:rPr>
        <w:t xml:space="preserve"> </w:t>
      </w:r>
      <w:r w:rsidR="00195682">
        <w:rPr>
          <w:rFonts w:ascii="Times New Roman" w:hAnsi="Times New Roman" w:cs="Times New Roman"/>
          <w:sz w:val="24"/>
          <w:szCs w:val="24"/>
        </w:rPr>
        <w:t>i</w:t>
      </w:r>
      <w:r w:rsidR="00402CD6" w:rsidRPr="000C7A63">
        <w:rPr>
          <w:rFonts w:ascii="Times New Roman" w:hAnsi="Times New Roman" w:cs="Times New Roman"/>
          <w:sz w:val="24"/>
          <w:szCs w:val="24"/>
        </w:rPr>
        <w:t xml:space="preserve"> snadn</w:t>
      </w:r>
      <w:r w:rsidR="00E55C35">
        <w:rPr>
          <w:rFonts w:ascii="Times New Roman" w:hAnsi="Times New Roman" w:cs="Times New Roman"/>
          <w:sz w:val="24"/>
          <w:szCs w:val="24"/>
        </w:rPr>
        <w:t>á</w:t>
      </w:r>
      <w:r w:rsidR="00402CD6" w:rsidRPr="000C7A63">
        <w:rPr>
          <w:rFonts w:ascii="Times New Roman" w:hAnsi="Times New Roman" w:cs="Times New Roman"/>
          <w:sz w:val="24"/>
          <w:szCs w:val="24"/>
        </w:rPr>
        <w:t xml:space="preserve"> dostupnost vysoce kalorických jídel z</w:t>
      </w:r>
      <w:r w:rsidR="00195682">
        <w:rPr>
          <w:rFonts w:ascii="Times New Roman" w:hAnsi="Times New Roman" w:cs="Times New Roman"/>
          <w:sz w:val="24"/>
          <w:szCs w:val="24"/>
        </w:rPr>
        <w:t>e školních</w:t>
      </w:r>
      <w:r w:rsidR="00402CD6" w:rsidRPr="000C7A63">
        <w:rPr>
          <w:rFonts w:ascii="Times New Roman" w:hAnsi="Times New Roman" w:cs="Times New Roman"/>
          <w:sz w:val="24"/>
          <w:szCs w:val="24"/>
        </w:rPr>
        <w:t> automatů</w:t>
      </w:r>
      <w:r w:rsidR="00195682">
        <w:rPr>
          <w:rFonts w:ascii="Times New Roman" w:hAnsi="Times New Roman" w:cs="Times New Roman"/>
          <w:sz w:val="24"/>
          <w:szCs w:val="24"/>
        </w:rPr>
        <w:t>.</w:t>
      </w:r>
      <w:r w:rsidR="00574108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574108">
        <w:rPr>
          <w:rFonts w:ascii="Times New Roman" w:hAnsi="Times New Roman" w:cs="Times New Roman"/>
          <w:sz w:val="24"/>
          <w:szCs w:val="24"/>
        </w:rPr>
        <w:t>USA  z</w:t>
      </w:r>
      <w:r w:rsidR="00195682">
        <w:rPr>
          <w:rFonts w:ascii="Times New Roman" w:hAnsi="Times New Roman" w:cs="Times New Roman"/>
          <w:sz w:val="24"/>
          <w:szCs w:val="24"/>
        </w:rPr>
        <w:t>areagovali</w:t>
      </w:r>
      <w:proofErr w:type="gramEnd"/>
      <w:r w:rsidR="00195682">
        <w:rPr>
          <w:rFonts w:ascii="Times New Roman" w:hAnsi="Times New Roman" w:cs="Times New Roman"/>
          <w:sz w:val="24"/>
          <w:szCs w:val="24"/>
        </w:rPr>
        <w:t xml:space="preserve">  </w:t>
      </w:r>
      <w:r w:rsidR="008B5C8B">
        <w:rPr>
          <w:rFonts w:ascii="Times New Roman" w:hAnsi="Times New Roman" w:cs="Times New Roman"/>
          <w:sz w:val="24"/>
          <w:szCs w:val="24"/>
        </w:rPr>
        <w:t>i</w:t>
      </w:r>
      <w:r w:rsidR="00195682">
        <w:rPr>
          <w:rFonts w:ascii="Times New Roman" w:hAnsi="Times New Roman" w:cs="Times New Roman"/>
          <w:sz w:val="24"/>
          <w:szCs w:val="24"/>
        </w:rPr>
        <w:t xml:space="preserve"> někteří výrobci. </w:t>
      </w:r>
      <w:r w:rsidR="00402CD6">
        <w:rPr>
          <w:rFonts w:ascii="Times New Roman" w:hAnsi="Times New Roman" w:cs="Times New Roman"/>
          <w:sz w:val="24"/>
          <w:szCs w:val="24"/>
        </w:rPr>
        <w:t xml:space="preserve">  P</w:t>
      </w:r>
      <w:r w:rsidR="00A952D5" w:rsidRPr="000C7A63">
        <w:rPr>
          <w:rFonts w:ascii="Times New Roman" w:hAnsi="Times New Roman" w:cs="Times New Roman"/>
          <w:color w:val="202020"/>
          <w:sz w:val="24"/>
          <w:szCs w:val="24"/>
        </w:rPr>
        <w:t>od tla</w:t>
      </w:r>
      <w:r w:rsidR="00402CD6">
        <w:rPr>
          <w:rFonts w:ascii="Times New Roman" w:hAnsi="Times New Roman" w:cs="Times New Roman"/>
          <w:color w:val="202020"/>
          <w:sz w:val="24"/>
          <w:szCs w:val="24"/>
        </w:rPr>
        <w:t>kem odborn</w:t>
      </w:r>
      <w:r w:rsidR="00195682">
        <w:rPr>
          <w:rFonts w:ascii="Times New Roman" w:hAnsi="Times New Roman" w:cs="Times New Roman"/>
          <w:color w:val="202020"/>
          <w:sz w:val="24"/>
          <w:szCs w:val="24"/>
        </w:rPr>
        <w:t>íků i</w:t>
      </w:r>
      <w:r w:rsidR="00402CD6">
        <w:rPr>
          <w:rFonts w:ascii="Times New Roman" w:hAnsi="Times New Roman" w:cs="Times New Roman"/>
          <w:color w:val="202020"/>
          <w:sz w:val="24"/>
          <w:szCs w:val="24"/>
        </w:rPr>
        <w:t xml:space="preserve"> laické veřejnosti</w:t>
      </w:r>
      <w:r w:rsidR="00A952D5" w:rsidRPr="000C7A63">
        <w:rPr>
          <w:rFonts w:ascii="Times New Roman" w:hAnsi="Times New Roman" w:cs="Times New Roman"/>
          <w:color w:val="202020"/>
          <w:sz w:val="24"/>
          <w:szCs w:val="24"/>
        </w:rPr>
        <w:t xml:space="preserve"> se největší </w:t>
      </w:r>
      <w:r w:rsidR="00195682">
        <w:rPr>
          <w:rFonts w:ascii="Times New Roman" w:hAnsi="Times New Roman" w:cs="Times New Roman"/>
          <w:color w:val="202020"/>
          <w:sz w:val="24"/>
          <w:szCs w:val="24"/>
        </w:rPr>
        <w:t>producenti</w:t>
      </w:r>
      <w:r w:rsidR="00A952D5" w:rsidRPr="000C7A63">
        <w:rPr>
          <w:rFonts w:ascii="Times New Roman" w:hAnsi="Times New Roman" w:cs="Times New Roman"/>
          <w:color w:val="202020"/>
          <w:sz w:val="24"/>
          <w:szCs w:val="24"/>
        </w:rPr>
        <w:t xml:space="preserve">  sladkých nápojů v USA (CocaCola, Pepsi Cola ) již před několika lety dobrovolně zavázaly, že nebudou sv</w:t>
      </w:r>
      <w:r w:rsidR="00402CD6">
        <w:rPr>
          <w:rFonts w:ascii="Times New Roman" w:hAnsi="Times New Roman" w:cs="Times New Roman"/>
          <w:color w:val="202020"/>
          <w:sz w:val="24"/>
          <w:szCs w:val="24"/>
        </w:rPr>
        <w:t>é</w:t>
      </w:r>
      <w:r w:rsidR="00A952D5" w:rsidRPr="000C7A63">
        <w:rPr>
          <w:rFonts w:ascii="Times New Roman" w:hAnsi="Times New Roman" w:cs="Times New Roman"/>
          <w:color w:val="202020"/>
          <w:sz w:val="24"/>
          <w:szCs w:val="24"/>
        </w:rPr>
        <w:t xml:space="preserve"> nápoje nabízet </w:t>
      </w:r>
      <w:r w:rsidR="00402CD6">
        <w:rPr>
          <w:rFonts w:ascii="Times New Roman" w:hAnsi="Times New Roman" w:cs="Times New Roman"/>
          <w:color w:val="202020"/>
          <w:sz w:val="24"/>
          <w:szCs w:val="24"/>
        </w:rPr>
        <w:t xml:space="preserve"> ve </w:t>
      </w:r>
      <w:r w:rsidR="00A952D5" w:rsidRPr="000C7A63">
        <w:rPr>
          <w:rFonts w:ascii="Times New Roman" w:hAnsi="Times New Roman" w:cs="Times New Roman"/>
          <w:color w:val="202020"/>
          <w:sz w:val="24"/>
          <w:szCs w:val="24"/>
        </w:rPr>
        <w:t xml:space="preserve"> školách</w:t>
      </w:r>
      <w:r w:rsidR="00402CD6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E72A3F" w:rsidRPr="00852E18" w:rsidRDefault="00502D06" w:rsidP="00502D06">
      <w:pPr>
        <w:spacing w:line="360" w:lineRule="auto"/>
        <w:rPr>
          <w:b/>
          <w:color w:val="202020"/>
        </w:rPr>
      </w:pPr>
      <w:r w:rsidRPr="00852E18">
        <w:rPr>
          <w:b/>
          <w:color w:val="202020"/>
        </w:rPr>
        <w:t>Německo</w:t>
      </w:r>
    </w:p>
    <w:p w:rsidR="00502D06" w:rsidRPr="00471F41" w:rsidRDefault="00B72EA6" w:rsidP="002B47B8">
      <w:pPr>
        <w:pStyle w:val="Nadpis1"/>
        <w:spacing w:line="360" w:lineRule="auto"/>
        <w:rPr>
          <w:b w:val="0"/>
        </w:rPr>
      </w:pPr>
      <w:r w:rsidRPr="00471F41">
        <w:rPr>
          <w:b w:val="0"/>
          <w:color w:val="202020"/>
        </w:rPr>
        <w:t xml:space="preserve">    </w:t>
      </w:r>
      <w:r w:rsidR="00195682" w:rsidRPr="00471F41">
        <w:rPr>
          <w:b w:val="0"/>
          <w:color w:val="202020"/>
        </w:rPr>
        <w:t xml:space="preserve">V Německu není situace </w:t>
      </w:r>
      <w:r w:rsidR="00DC08E0" w:rsidRPr="00471F41">
        <w:rPr>
          <w:b w:val="0"/>
          <w:color w:val="202020"/>
        </w:rPr>
        <w:t xml:space="preserve">ohledně </w:t>
      </w:r>
      <w:r w:rsidR="00195682" w:rsidRPr="00471F41">
        <w:rPr>
          <w:b w:val="0"/>
          <w:color w:val="202020"/>
        </w:rPr>
        <w:t>automat</w:t>
      </w:r>
      <w:r w:rsidR="00DC08E0" w:rsidRPr="00471F41">
        <w:rPr>
          <w:b w:val="0"/>
          <w:color w:val="202020"/>
        </w:rPr>
        <w:t>ů</w:t>
      </w:r>
      <w:r w:rsidR="00195682" w:rsidRPr="00471F41">
        <w:rPr>
          <w:b w:val="0"/>
          <w:color w:val="202020"/>
        </w:rPr>
        <w:t xml:space="preserve"> ve školách zatím nijak celostátně řešena</w:t>
      </w:r>
      <w:r w:rsidR="00B40366" w:rsidRPr="00471F41">
        <w:rPr>
          <w:b w:val="0"/>
          <w:color w:val="202020"/>
        </w:rPr>
        <w:t>, což do značné míry souvisí s tím, že v</w:t>
      </w:r>
      <w:r w:rsidR="00195682" w:rsidRPr="00471F41">
        <w:rPr>
          <w:b w:val="0"/>
          <w:color w:val="202020"/>
        </w:rPr>
        <w:t xml:space="preserve"> západní části Německa </w:t>
      </w:r>
      <w:r w:rsidR="00F0793F" w:rsidRPr="00471F41">
        <w:rPr>
          <w:b w:val="0"/>
          <w:color w:val="202020"/>
        </w:rPr>
        <w:t xml:space="preserve">až donedávna neexistovalo </w:t>
      </w:r>
      <w:r w:rsidR="00B40366" w:rsidRPr="00471F41">
        <w:rPr>
          <w:b w:val="0"/>
          <w:color w:val="202020"/>
        </w:rPr>
        <w:t xml:space="preserve">žádné organizované </w:t>
      </w:r>
      <w:r w:rsidR="00F0793F" w:rsidRPr="00471F41">
        <w:rPr>
          <w:b w:val="0"/>
          <w:color w:val="202020"/>
        </w:rPr>
        <w:t>školní stravování</w:t>
      </w:r>
      <w:r w:rsidR="00B40366" w:rsidRPr="00471F41">
        <w:rPr>
          <w:b w:val="0"/>
          <w:color w:val="202020"/>
        </w:rPr>
        <w:t>. V bývalé N</w:t>
      </w:r>
      <w:r w:rsidR="00502D06" w:rsidRPr="00471F41">
        <w:rPr>
          <w:b w:val="0"/>
          <w:color w:val="202020"/>
        </w:rPr>
        <w:t xml:space="preserve">DR </w:t>
      </w:r>
      <w:r w:rsidR="00B40366" w:rsidRPr="00471F41">
        <w:rPr>
          <w:b w:val="0"/>
          <w:color w:val="202020"/>
        </w:rPr>
        <w:t xml:space="preserve">sice </w:t>
      </w:r>
      <w:r w:rsidR="00502D06" w:rsidRPr="00471F41">
        <w:rPr>
          <w:b w:val="0"/>
          <w:color w:val="202020"/>
        </w:rPr>
        <w:t xml:space="preserve">až do roku </w:t>
      </w:r>
      <w:proofErr w:type="gramStart"/>
      <w:r w:rsidR="00502D06" w:rsidRPr="00471F41">
        <w:rPr>
          <w:b w:val="0"/>
          <w:color w:val="202020"/>
        </w:rPr>
        <w:t>1990  fungoval</w:t>
      </w:r>
      <w:r w:rsidR="00955A03" w:rsidRPr="00471F41">
        <w:rPr>
          <w:b w:val="0"/>
          <w:color w:val="202020"/>
        </w:rPr>
        <w:t>o</w:t>
      </w:r>
      <w:proofErr w:type="gramEnd"/>
      <w:r w:rsidR="00955A03" w:rsidRPr="00471F41">
        <w:rPr>
          <w:b w:val="0"/>
          <w:color w:val="202020"/>
        </w:rPr>
        <w:t xml:space="preserve"> školní stravování </w:t>
      </w:r>
      <w:r w:rsidR="00195682" w:rsidRPr="00471F41">
        <w:rPr>
          <w:b w:val="0"/>
          <w:color w:val="202020"/>
        </w:rPr>
        <w:t xml:space="preserve">podobného typu </w:t>
      </w:r>
      <w:r w:rsidR="00502D06" w:rsidRPr="00471F41">
        <w:rPr>
          <w:b w:val="0"/>
          <w:color w:val="202020"/>
        </w:rPr>
        <w:t>jako u nás</w:t>
      </w:r>
      <w:r w:rsidR="00B40366" w:rsidRPr="00471F41">
        <w:rPr>
          <w:b w:val="0"/>
          <w:color w:val="202020"/>
        </w:rPr>
        <w:t>, po sjednocení Německa však  do</w:t>
      </w:r>
      <w:r w:rsidR="00DC08E0" w:rsidRPr="00471F41">
        <w:rPr>
          <w:b w:val="0"/>
          <w:color w:val="202020"/>
        </w:rPr>
        <w:t>šlo</w:t>
      </w:r>
      <w:r w:rsidR="00B40366" w:rsidRPr="00471F41">
        <w:rPr>
          <w:b w:val="0"/>
          <w:color w:val="202020"/>
        </w:rPr>
        <w:t xml:space="preserve"> </w:t>
      </w:r>
      <w:r w:rsidR="008B5C8B">
        <w:rPr>
          <w:b w:val="0"/>
          <w:color w:val="202020"/>
        </w:rPr>
        <w:t xml:space="preserve">postupně </w:t>
      </w:r>
      <w:r w:rsidR="00DC08E0" w:rsidRPr="00471F41">
        <w:rPr>
          <w:b w:val="0"/>
          <w:color w:val="202020"/>
        </w:rPr>
        <w:t xml:space="preserve"> </w:t>
      </w:r>
      <w:r w:rsidR="00B40366" w:rsidRPr="00471F41">
        <w:rPr>
          <w:b w:val="0"/>
          <w:color w:val="202020"/>
        </w:rPr>
        <w:t>k</w:t>
      </w:r>
      <w:r w:rsidR="000942B1" w:rsidRPr="00471F41">
        <w:rPr>
          <w:b w:val="0"/>
          <w:color w:val="202020"/>
        </w:rPr>
        <w:t> </w:t>
      </w:r>
      <w:r w:rsidR="00B40366" w:rsidRPr="00471F41">
        <w:rPr>
          <w:b w:val="0"/>
          <w:color w:val="202020"/>
        </w:rPr>
        <w:t>jeho zániku.</w:t>
      </w:r>
      <w:r w:rsidR="00F0374A" w:rsidRPr="00471F41">
        <w:rPr>
          <w:b w:val="0"/>
          <w:color w:val="202020"/>
        </w:rPr>
        <w:t xml:space="preserve"> </w:t>
      </w:r>
      <w:r w:rsidR="00E55C35">
        <w:rPr>
          <w:b w:val="0"/>
          <w:color w:val="202020"/>
        </w:rPr>
        <w:t>Systém s</w:t>
      </w:r>
      <w:r w:rsidR="008B5C8B">
        <w:rPr>
          <w:b w:val="0"/>
          <w:color w:val="202020"/>
        </w:rPr>
        <w:t>e však v u</w:t>
      </w:r>
      <w:r w:rsidR="00B40366" w:rsidRPr="00471F41">
        <w:rPr>
          <w:b w:val="0"/>
          <w:color w:val="202020"/>
        </w:rPr>
        <w:t>rčité podobě</w:t>
      </w:r>
      <w:r w:rsidR="008B5C8B">
        <w:rPr>
          <w:b w:val="0"/>
          <w:color w:val="202020"/>
        </w:rPr>
        <w:t xml:space="preserve"> uchoval</w:t>
      </w:r>
      <w:r w:rsidR="00B40366" w:rsidRPr="00471F41">
        <w:rPr>
          <w:b w:val="0"/>
          <w:color w:val="202020"/>
        </w:rPr>
        <w:t xml:space="preserve">  v</w:t>
      </w:r>
      <w:r w:rsidR="000942B1" w:rsidRPr="00471F41">
        <w:rPr>
          <w:b w:val="0"/>
          <w:color w:val="202020"/>
        </w:rPr>
        <w:t> </w:t>
      </w:r>
      <w:r w:rsidR="00502D06" w:rsidRPr="00471F41">
        <w:rPr>
          <w:b w:val="0"/>
          <w:color w:val="202020"/>
        </w:rPr>
        <w:t>hlavním</w:t>
      </w:r>
      <w:r w:rsidR="000942B1" w:rsidRPr="00471F41">
        <w:rPr>
          <w:b w:val="0"/>
          <w:color w:val="202020"/>
        </w:rPr>
        <w:t xml:space="preserve"> </w:t>
      </w:r>
      <w:r w:rsidR="00F0793F" w:rsidRPr="00471F41">
        <w:rPr>
          <w:b w:val="0"/>
          <w:color w:val="202020"/>
        </w:rPr>
        <w:t>městě</w:t>
      </w:r>
      <w:r w:rsidR="00502D06" w:rsidRPr="00471F41">
        <w:rPr>
          <w:b w:val="0"/>
          <w:color w:val="202020"/>
        </w:rPr>
        <w:t xml:space="preserve"> Berlíně</w:t>
      </w:r>
      <w:r w:rsidR="00B40366" w:rsidRPr="00471F41">
        <w:rPr>
          <w:b w:val="0"/>
          <w:color w:val="202020"/>
        </w:rPr>
        <w:t xml:space="preserve">, kde </w:t>
      </w:r>
      <w:r w:rsidR="00502D06" w:rsidRPr="00471F41">
        <w:rPr>
          <w:b w:val="0"/>
          <w:color w:val="202020"/>
        </w:rPr>
        <w:t xml:space="preserve"> základní škol</w:t>
      </w:r>
      <w:r w:rsidR="00F0793F" w:rsidRPr="00471F41">
        <w:rPr>
          <w:b w:val="0"/>
          <w:color w:val="202020"/>
        </w:rPr>
        <w:t>y</w:t>
      </w:r>
      <w:r w:rsidR="00502D06" w:rsidRPr="00471F41">
        <w:rPr>
          <w:b w:val="0"/>
          <w:color w:val="202020"/>
        </w:rPr>
        <w:t xml:space="preserve">  zaji</w:t>
      </w:r>
      <w:r w:rsidR="00F0793F" w:rsidRPr="00471F41">
        <w:rPr>
          <w:b w:val="0"/>
          <w:color w:val="202020"/>
        </w:rPr>
        <w:t>šťují</w:t>
      </w:r>
      <w:r w:rsidR="00502D06" w:rsidRPr="00471F41">
        <w:rPr>
          <w:b w:val="0"/>
          <w:color w:val="202020"/>
        </w:rPr>
        <w:t xml:space="preserve"> žákům  až do  6. </w:t>
      </w:r>
      <w:r w:rsidR="00B40366" w:rsidRPr="00471F41">
        <w:rPr>
          <w:b w:val="0"/>
          <w:color w:val="202020"/>
        </w:rPr>
        <w:t>t</w:t>
      </w:r>
      <w:r w:rsidR="00502D06" w:rsidRPr="00471F41">
        <w:rPr>
          <w:b w:val="0"/>
          <w:color w:val="202020"/>
        </w:rPr>
        <w:t>řídy</w:t>
      </w:r>
      <w:r w:rsidR="00B40366" w:rsidRPr="00471F41">
        <w:rPr>
          <w:b w:val="0"/>
          <w:color w:val="202020"/>
        </w:rPr>
        <w:t xml:space="preserve"> teplé obědy</w:t>
      </w:r>
      <w:r w:rsidR="00502D06" w:rsidRPr="00471F41">
        <w:rPr>
          <w:b w:val="0"/>
          <w:color w:val="202020"/>
        </w:rPr>
        <w:t xml:space="preserve">. </w:t>
      </w:r>
      <w:r w:rsidR="008B5C8B">
        <w:rPr>
          <w:b w:val="0"/>
          <w:color w:val="202020"/>
        </w:rPr>
        <w:t>N</w:t>
      </w:r>
      <w:r w:rsidR="00502D06" w:rsidRPr="00471F41">
        <w:rPr>
          <w:b w:val="0"/>
          <w:color w:val="202020"/>
        </w:rPr>
        <w:t>a většině území Německa</w:t>
      </w:r>
      <w:r w:rsidR="000942B1" w:rsidRPr="00471F41">
        <w:rPr>
          <w:b w:val="0"/>
          <w:color w:val="202020"/>
        </w:rPr>
        <w:t xml:space="preserve"> </w:t>
      </w:r>
      <w:r w:rsidR="008B5C8B">
        <w:rPr>
          <w:b w:val="0"/>
          <w:color w:val="202020"/>
        </w:rPr>
        <w:t xml:space="preserve">však </w:t>
      </w:r>
      <w:r w:rsidR="000942B1" w:rsidRPr="00471F41">
        <w:rPr>
          <w:b w:val="0"/>
          <w:color w:val="202020"/>
        </w:rPr>
        <w:t>n</w:t>
      </w:r>
      <w:r w:rsidR="00B40366" w:rsidRPr="00471F41">
        <w:rPr>
          <w:b w:val="0"/>
          <w:color w:val="202020"/>
        </w:rPr>
        <w:t>emá školní stravování tradici.  H</w:t>
      </w:r>
      <w:r w:rsidR="00502D06" w:rsidRPr="00471F41">
        <w:rPr>
          <w:b w:val="0"/>
          <w:color w:val="202020"/>
        </w:rPr>
        <w:t>lavním zdrojem</w:t>
      </w:r>
      <w:r w:rsidR="00F0793F" w:rsidRPr="00471F41">
        <w:rPr>
          <w:b w:val="0"/>
          <w:color w:val="202020"/>
        </w:rPr>
        <w:t xml:space="preserve"> </w:t>
      </w:r>
      <w:proofErr w:type="gramStart"/>
      <w:r w:rsidR="00F0793F" w:rsidRPr="00471F41">
        <w:rPr>
          <w:b w:val="0"/>
          <w:color w:val="202020"/>
        </w:rPr>
        <w:t xml:space="preserve">jídla a </w:t>
      </w:r>
      <w:r w:rsidR="00502D06" w:rsidRPr="00471F41">
        <w:rPr>
          <w:b w:val="0"/>
          <w:color w:val="202020"/>
        </w:rPr>
        <w:t xml:space="preserve"> občerstvení</w:t>
      </w:r>
      <w:proofErr w:type="gramEnd"/>
      <w:r w:rsidR="00F0793F" w:rsidRPr="00471F41">
        <w:rPr>
          <w:b w:val="0"/>
          <w:color w:val="202020"/>
        </w:rPr>
        <w:t xml:space="preserve"> zůstávají školní bufety, kantýny a </w:t>
      </w:r>
      <w:r w:rsidR="00502D06" w:rsidRPr="00471F41">
        <w:rPr>
          <w:b w:val="0"/>
          <w:color w:val="202020"/>
        </w:rPr>
        <w:t xml:space="preserve"> automaty</w:t>
      </w:r>
      <w:r w:rsidR="00F0793F" w:rsidRPr="00471F41">
        <w:rPr>
          <w:b w:val="0"/>
          <w:color w:val="202020"/>
        </w:rPr>
        <w:t xml:space="preserve">, </w:t>
      </w:r>
      <w:r w:rsidR="00502D06" w:rsidRPr="00471F41">
        <w:rPr>
          <w:b w:val="0"/>
          <w:color w:val="202020"/>
        </w:rPr>
        <w:t xml:space="preserve">  nabízející  </w:t>
      </w:r>
      <w:r w:rsidR="00F0793F" w:rsidRPr="00471F41">
        <w:rPr>
          <w:b w:val="0"/>
          <w:color w:val="202020"/>
        </w:rPr>
        <w:t>bagety, sendviče</w:t>
      </w:r>
      <w:r w:rsidR="000942B1" w:rsidRPr="00471F41">
        <w:rPr>
          <w:b w:val="0"/>
          <w:color w:val="202020"/>
        </w:rPr>
        <w:t>,</w:t>
      </w:r>
      <w:r w:rsidR="00F0793F" w:rsidRPr="00471F41">
        <w:rPr>
          <w:b w:val="0"/>
          <w:color w:val="202020"/>
        </w:rPr>
        <w:t xml:space="preserve"> sladké </w:t>
      </w:r>
      <w:r w:rsidR="00502D06" w:rsidRPr="00471F41">
        <w:rPr>
          <w:b w:val="0"/>
          <w:color w:val="202020"/>
        </w:rPr>
        <w:t xml:space="preserve"> nápoje a další typické produkty.  V závislosti </w:t>
      </w:r>
      <w:r w:rsidR="00F0793F" w:rsidRPr="00471F41">
        <w:rPr>
          <w:b w:val="0"/>
          <w:color w:val="202020"/>
        </w:rPr>
        <w:t>na  zdravotním uvědomění rodičů</w:t>
      </w:r>
      <w:r w:rsidR="00502D06" w:rsidRPr="00471F41">
        <w:rPr>
          <w:b w:val="0"/>
          <w:color w:val="202020"/>
        </w:rPr>
        <w:t>, event. i učitelů</w:t>
      </w:r>
      <w:r w:rsidR="00F0793F" w:rsidRPr="00471F41">
        <w:rPr>
          <w:b w:val="0"/>
          <w:color w:val="202020"/>
        </w:rPr>
        <w:t xml:space="preserve">, </w:t>
      </w:r>
      <w:r w:rsidR="00502D06" w:rsidRPr="00471F41">
        <w:rPr>
          <w:b w:val="0"/>
          <w:color w:val="202020"/>
        </w:rPr>
        <w:t xml:space="preserve">je </w:t>
      </w:r>
      <w:r w:rsidR="00B40366" w:rsidRPr="00471F41">
        <w:rPr>
          <w:b w:val="0"/>
          <w:color w:val="202020"/>
        </w:rPr>
        <w:t xml:space="preserve">někde částečně </w:t>
      </w:r>
      <w:r w:rsidR="00F0793F" w:rsidRPr="00471F41">
        <w:rPr>
          <w:b w:val="0"/>
          <w:color w:val="202020"/>
        </w:rPr>
        <w:t xml:space="preserve">kontrolován </w:t>
      </w:r>
      <w:r w:rsidR="00502D06" w:rsidRPr="00471F41">
        <w:rPr>
          <w:b w:val="0"/>
          <w:color w:val="202020"/>
        </w:rPr>
        <w:t>jejich obsah</w:t>
      </w:r>
      <w:r w:rsidR="00F0793F" w:rsidRPr="00471F41">
        <w:rPr>
          <w:b w:val="0"/>
          <w:color w:val="202020"/>
        </w:rPr>
        <w:t xml:space="preserve">. Žádná </w:t>
      </w:r>
      <w:r w:rsidR="000942B1" w:rsidRPr="00471F41">
        <w:rPr>
          <w:b w:val="0"/>
          <w:color w:val="202020"/>
        </w:rPr>
        <w:t xml:space="preserve">celostátní </w:t>
      </w:r>
      <w:r w:rsidR="00F0793F" w:rsidRPr="00471F41">
        <w:rPr>
          <w:b w:val="0"/>
          <w:color w:val="202020"/>
        </w:rPr>
        <w:t xml:space="preserve">nařízení však </w:t>
      </w:r>
      <w:r w:rsidR="00502D06" w:rsidRPr="00471F41">
        <w:rPr>
          <w:b w:val="0"/>
          <w:color w:val="202020"/>
        </w:rPr>
        <w:t>v tomto ohledu</w:t>
      </w:r>
      <w:r w:rsidR="00F0793F" w:rsidRPr="00471F41">
        <w:rPr>
          <w:b w:val="0"/>
          <w:color w:val="202020"/>
        </w:rPr>
        <w:t xml:space="preserve"> neexistují</w:t>
      </w:r>
      <w:r w:rsidR="00502D06" w:rsidRPr="00471F41">
        <w:rPr>
          <w:b w:val="0"/>
          <w:color w:val="202020"/>
        </w:rPr>
        <w:t xml:space="preserve">.  </w:t>
      </w:r>
      <w:r w:rsidR="00F0793F" w:rsidRPr="00471F41">
        <w:rPr>
          <w:b w:val="0"/>
          <w:color w:val="202020"/>
        </w:rPr>
        <w:t>Situace se  však postupně mění.  V</w:t>
      </w:r>
      <w:r w:rsidR="00502D06" w:rsidRPr="00471F41">
        <w:rPr>
          <w:b w:val="0"/>
          <w:color w:val="202020"/>
        </w:rPr>
        <w:t> souvislosti s prodlužováním výuky  na</w:t>
      </w:r>
      <w:r w:rsidR="00F0374A" w:rsidRPr="00471F41">
        <w:rPr>
          <w:b w:val="0"/>
          <w:color w:val="202020"/>
        </w:rPr>
        <w:t xml:space="preserve"> </w:t>
      </w:r>
      <w:r w:rsidR="00064EB8" w:rsidRPr="00471F41">
        <w:rPr>
          <w:b w:val="0"/>
          <w:color w:val="202020"/>
        </w:rPr>
        <w:t xml:space="preserve"> </w:t>
      </w:r>
      <w:r w:rsidR="00502D06" w:rsidRPr="00471F41">
        <w:rPr>
          <w:b w:val="0"/>
          <w:color w:val="202020"/>
        </w:rPr>
        <w:t>německých školách  se  od roku 2003 začalo   zavádě</w:t>
      </w:r>
      <w:r w:rsidR="00064EB8" w:rsidRPr="00471F41">
        <w:rPr>
          <w:b w:val="0"/>
          <w:color w:val="202020"/>
        </w:rPr>
        <w:t>t</w:t>
      </w:r>
      <w:r w:rsidR="00502D06" w:rsidRPr="00471F41">
        <w:rPr>
          <w:b w:val="0"/>
          <w:color w:val="202020"/>
        </w:rPr>
        <w:t xml:space="preserve"> školní stravování</w:t>
      </w:r>
      <w:r w:rsidR="00F0793F" w:rsidRPr="00471F41">
        <w:rPr>
          <w:b w:val="0"/>
          <w:color w:val="202020"/>
        </w:rPr>
        <w:t xml:space="preserve"> ve smyslu poskytování teplého jídla v době oběda.</w:t>
      </w:r>
      <w:r w:rsidR="000942B1" w:rsidRPr="00471F41">
        <w:rPr>
          <w:b w:val="0"/>
          <w:color w:val="202020"/>
        </w:rPr>
        <w:t xml:space="preserve"> </w:t>
      </w:r>
      <w:r w:rsidR="00F0793F" w:rsidRPr="00471F41">
        <w:rPr>
          <w:b w:val="0"/>
          <w:color w:val="202020"/>
        </w:rPr>
        <w:t xml:space="preserve">Není </w:t>
      </w:r>
      <w:r w:rsidR="000942B1" w:rsidRPr="00471F41">
        <w:rPr>
          <w:b w:val="0"/>
          <w:color w:val="202020"/>
        </w:rPr>
        <w:t>rovněž</w:t>
      </w:r>
      <w:r w:rsidR="00F0793F" w:rsidRPr="00471F41">
        <w:rPr>
          <w:b w:val="0"/>
          <w:color w:val="202020"/>
        </w:rPr>
        <w:t xml:space="preserve"> </w:t>
      </w:r>
      <w:r w:rsidR="00502D06" w:rsidRPr="00471F41">
        <w:rPr>
          <w:b w:val="0"/>
          <w:color w:val="202020"/>
        </w:rPr>
        <w:t xml:space="preserve"> organizováno na celoněmecké úr</w:t>
      </w:r>
      <w:r w:rsidR="00064EB8" w:rsidRPr="00471F41">
        <w:rPr>
          <w:b w:val="0"/>
          <w:color w:val="202020"/>
        </w:rPr>
        <w:t xml:space="preserve">ovni, je </w:t>
      </w:r>
      <w:r w:rsidR="00502D06" w:rsidRPr="00471F41">
        <w:rPr>
          <w:b w:val="0"/>
          <w:color w:val="202020"/>
        </w:rPr>
        <w:t xml:space="preserve"> záležitostí jednotlivých spolkových států, </w:t>
      </w:r>
      <w:r w:rsidR="00F0793F" w:rsidRPr="00471F41">
        <w:rPr>
          <w:b w:val="0"/>
          <w:color w:val="202020"/>
        </w:rPr>
        <w:t xml:space="preserve">a </w:t>
      </w:r>
      <w:r w:rsidR="000942B1" w:rsidRPr="00471F41">
        <w:rPr>
          <w:b w:val="0"/>
          <w:color w:val="202020"/>
        </w:rPr>
        <w:t xml:space="preserve">tak se </w:t>
      </w:r>
      <w:r w:rsidR="00502D06" w:rsidRPr="00471F41">
        <w:rPr>
          <w:b w:val="0"/>
          <w:color w:val="202020"/>
        </w:rPr>
        <w:t xml:space="preserve"> situace </w:t>
      </w:r>
      <w:r w:rsidR="00E01BD8" w:rsidRPr="00471F41">
        <w:rPr>
          <w:b w:val="0"/>
          <w:color w:val="202020"/>
        </w:rPr>
        <w:t xml:space="preserve"> </w:t>
      </w:r>
      <w:r w:rsidR="00502D06" w:rsidRPr="00471F41">
        <w:rPr>
          <w:b w:val="0"/>
          <w:color w:val="202020"/>
        </w:rPr>
        <w:t xml:space="preserve">v jednotlivých spolkových zemí  liší.  Pokud  školní stravování  </w:t>
      </w:r>
      <w:r w:rsidR="00DC08E0" w:rsidRPr="00471F41">
        <w:rPr>
          <w:b w:val="0"/>
          <w:color w:val="202020"/>
        </w:rPr>
        <w:t xml:space="preserve">existuje, je </w:t>
      </w:r>
      <w:r w:rsidR="00502D06" w:rsidRPr="00471F41">
        <w:rPr>
          <w:b w:val="0"/>
          <w:color w:val="202020"/>
        </w:rPr>
        <w:t xml:space="preserve">většinou  poskytováno  externími stravovacími  </w:t>
      </w:r>
      <w:r w:rsidR="00064EB8" w:rsidRPr="00471F41">
        <w:rPr>
          <w:b w:val="0"/>
          <w:color w:val="202020"/>
        </w:rPr>
        <w:t>organizacemi</w:t>
      </w:r>
      <w:r w:rsidR="00502D06" w:rsidRPr="00471F41">
        <w:rPr>
          <w:b w:val="0"/>
          <w:color w:val="202020"/>
        </w:rPr>
        <w:t xml:space="preserve">, se kterými má škola </w:t>
      </w:r>
      <w:r w:rsidR="00064EB8" w:rsidRPr="00471F41">
        <w:rPr>
          <w:b w:val="0"/>
          <w:color w:val="202020"/>
        </w:rPr>
        <w:t xml:space="preserve">uzavřenou </w:t>
      </w:r>
      <w:r w:rsidR="00502D06" w:rsidRPr="00471F41">
        <w:rPr>
          <w:b w:val="0"/>
          <w:color w:val="202020"/>
        </w:rPr>
        <w:t>dohodu</w:t>
      </w:r>
      <w:r w:rsidR="000942B1" w:rsidRPr="00471F41">
        <w:rPr>
          <w:b w:val="0"/>
          <w:color w:val="202020"/>
        </w:rPr>
        <w:t xml:space="preserve">. </w:t>
      </w:r>
      <w:r w:rsidR="00064EB8" w:rsidRPr="00471F41">
        <w:rPr>
          <w:b w:val="0"/>
        </w:rPr>
        <w:t xml:space="preserve">V roce 2009 </w:t>
      </w:r>
      <w:r w:rsidR="00502D06" w:rsidRPr="00471F41">
        <w:rPr>
          <w:b w:val="0"/>
        </w:rPr>
        <w:t xml:space="preserve">bylo </w:t>
      </w:r>
      <w:r w:rsidR="00471F41" w:rsidRPr="00471F41">
        <w:rPr>
          <w:b w:val="0"/>
        </w:rPr>
        <w:t xml:space="preserve">v Německu </w:t>
      </w:r>
      <w:r w:rsidR="00502D06" w:rsidRPr="00471F41">
        <w:rPr>
          <w:b w:val="0"/>
        </w:rPr>
        <w:t xml:space="preserve">ustanoveno koordinační centrum pro rozvoj školního stravování, jehož cílem </w:t>
      </w:r>
      <w:proofErr w:type="gramStart"/>
      <w:r w:rsidR="00502D06" w:rsidRPr="00471F41">
        <w:rPr>
          <w:b w:val="0"/>
        </w:rPr>
        <w:t>je  prosazovat</w:t>
      </w:r>
      <w:proofErr w:type="gramEnd"/>
      <w:r w:rsidR="00502D06" w:rsidRPr="00471F41">
        <w:rPr>
          <w:b w:val="0"/>
        </w:rPr>
        <w:t xml:space="preserve"> jednotný systém školního stravování </w:t>
      </w:r>
      <w:r w:rsidR="00471F41" w:rsidRPr="00471F41">
        <w:rPr>
          <w:b w:val="0"/>
        </w:rPr>
        <w:t xml:space="preserve"> v celém státě.</w:t>
      </w:r>
      <w:r w:rsidR="00064EB8" w:rsidRPr="00471F41">
        <w:rPr>
          <w:b w:val="0"/>
        </w:rPr>
        <w:t xml:space="preserve"> </w:t>
      </w:r>
      <w:r w:rsidR="00B5255F" w:rsidRPr="00471F41">
        <w:rPr>
          <w:b w:val="0"/>
        </w:rPr>
        <w:t xml:space="preserve">  </w:t>
      </w:r>
      <w:r w:rsidR="00064EB8" w:rsidRPr="00471F41">
        <w:rPr>
          <w:b w:val="0"/>
          <w:color w:val="202020"/>
        </w:rPr>
        <w:t xml:space="preserve">Existuje oficiální doporučení </w:t>
      </w:r>
      <w:r w:rsidR="00064EB8" w:rsidRPr="00471F41">
        <w:rPr>
          <w:b w:val="0"/>
        </w:rPr>
        <w:t xml:space="preserve">Německé společnosti pro </w:t>
      </w:r>
      <w:proofErr w:type="gramStart"/>
      <w:r w:rsidR="00064EB8" w:rsidRPr="00471F41">
        <w:rPr>
          <w:b w:val="0"/>
        </w:rPr>
        <w:t xml:space="preserve">výživu </w:t>
      </w:r>
      <w:r w:rsidR="00471F41" w:rsidRPr="00471F41">
        <w:rPr>
          <w:b w:val="0"/>
        </w:rPr>
        <w:t xml:space="preserve"> </w:t>
      </w:r>
      <w:r w:rsidR="00064EB8" w:rsidRPr="00471F41">
        <w:rPr>
          <w:b w:val="0"/>
        </w:rPr>
        <w:t>(</w:t>
      </w:r>
      <w:r w:rsidR="00064EB8" w:rsidRPr="00471F41">
        <w:rPr>
          <w:b w:val="0"/>
          <w:i/>
        </w:rPr>
        <w:t>Deutsche</w:t>
      </w:r>
      <w:proofErr w:type="gramEnd"/>
      <w:r w:rsidR="00C74CE9" w:rsidRPr="00471F41">
        <w:rPr>
          <w:b w:val="0"/>
          <w:i/>
        </w:rPr>
        <w:t xml:space="preserve"> </w:t>
      </w:r>
      <w:r w:rsidR="00064EB8" w:rsidRPr="00471F41">
        <w:rPr>
          <w:b w:val="0"/>
          <w:i/>
        </w:rPr>
        <w:t>Gesellschaft</w:t>
      </w:r>
      <w:r w:rsidR="00C74CE9" w:rsidRPr="00471F41">
        <w:rPr>
          <w:b w:val="0"/>
          <w:i/>
        </w:rPr>
        <w:t xml:space="preserve"> </w:t>
      </w:r>
      <w:r w:rsidR="00064EB8" w:rsidRPr="00471F41">
        <w:rPr>
          <w:b w:val="0"/>
          <w:i/>
        </w:rPr>
        <w:t>für</w:t>
      </w:r>
      <w:r w:rsidR="00C74CE9" w:rsidRPr="00471F41">
        <w:rPr>
          <w:b w:val="0"/>
          <w:i/>
        </w:rPr>
        <w:t xml:space="preserve"> </w:t>
      </w:r>
      <w:r w:rsidR="00064EB8" w:rsidRPr="00471F41">
        <w:rPr>
          <w:b w:val="0"/>
          <w:i/>
        </w:rPr>
        <w:t>Ernährung</w:t>
      </w:r>
      <w:r w:rsidR="00471F41" w:rsidRPr="00471F41">
        <w:rPr>
          <w:b w:val="0"/>
          <w:i/>
        </w:rPr>
        <w:t>/</w:t>
      </w:r>
      <w:r w:rsidR="00471F41" w:rsidRPr="00471F41">
        <w:rPr>
          <w:b w:val="0"/>
        </w:rPr>
        <w:t xml:space="preserve"> </w:t>
      </w:r>
      <w:r w:rsidR="00471F41" w:rsidRPr="00D93E71">
        <w:rPr>
          <w:rStyle w:val="AkronymHTML"/>
          <w:b w:val="0"/>
          <w:i/>
        </w:rPr>
        <w:t>DGE</w:t>
      </w:r>
      <w:r w:rsidR="00471F41" w:rsidRPr="00D93E71">
        <w:rPr>
          <w:b w:val="0"/>
          <w:i/>
        </w:rPr>
        <w:t>-Qualitätsstandard für die Schulverpflegung</w:t>
      </w:r>
      <w:r w:rsidR="00064EB8" w:rsidRPr="00471F41">
        <w:rPr>
          <w:b w:val="0"/>
        </w:rPr>
        <w:t xml:space="preserve">), aby  </w:t>
      </w:r>
      <w:r w:rsidR="002B47B8">
        <w:rPr>
          <w:b w:val="0"/>
        </w:rPr>
        <w:t xml:space="preserve">nabídka potravin ve školách </w:t>
      </w:r>
      <w:r w:rsidR="00064EB8" w:rsidRPr="00471F41">
        <w:rPr>
          <w:b w:val="0"/>
        </w:rPr>
        <w:t>obsahoval</w:t>
      </w:r>
      <w:r w:rsidR="002B47B8">
        <w:rPr>
          <w:b w:val="0"/>
        </w:rPr>
        <w:t>a</w:t>
      </w:r>
      <w:r w:rsidR="00064EB8" w:rsidRPr="00471F41">
        <w:rPr>
          <w:b w:val="0"/>
        </w:rPr>
        <w:t xml:space="preserve"> alespoň 10% bio potravin. </w:t>
      </w:r>
      <w:r w:rsidR="00E55C35">
        <w:rPr>
          <w:b w:val="0"/>
        </w:rPr>
        <w:t xml:space="preserve">Také díky </w:t>
      </w:r>
      <w:proofErr w:type="gramStart"/>
      <w:r w:rsidR="00E55C35">
        <w:rPr>
          <w:b w:val="0"/>
        </w:rPr>
        <w:t xml:space="preserve">tomuto </w:t>
      </w:r>
      <w:r w:rsidR="00064EB8" w:rsidRPr="00471F41">
        <w:rPr>
          <w:b w:val="0"/>
        </w:rPr>
        <w:t xml:space="preserve"> doporučení</w:t>
      </w:r>
      <w:proofErr w:type="gramEnd"/>
      <w:r w:rsidR="00064EB8" w:rsidRPr="00471F41">
        <w:rPr>
          <w:b w:val="0"/>
        </w:rPr>
        <w:t xml:space="preserve"> v posledních letech zájem o bio potraviny </w:t>
      </w:r>
      <w:r w:rsidR="00B62BD8">
        <w:rPr>
          <w:b w:val="0"/>
        </w:rPr>
        <w:t xml:space="preserve">v Německu </w:t>
      </w:r>
      <w:r w:rsidR="00064EB8" w:rsidRPr="00471F41">
        <w:rPr>
          <w:b w:val="0"/>
        </w:rPr>
        <w:t xml:space="preserve">obecně stoupá. </w:t>
      </w:r>
      <w:r w:rsidR="00F75FBC">
        <w:rPr>
          <w:b w:val="0"/>
        </w:rPr>
        <w:t>Je také faktem, že p</w:t>
      </w:r>
      <w:r w:rsidR="00502D06" w:rsidRPr="00471F41">
        <w:rPr>
          <w:b w:val="0"/>
        </w:rPr>
        <w:t>od vlivem zkušeností se zákazem automatů ve</w:t>
      </w:r>
      <w:r w:rsidR="00F75FBC">
        <w:rPr>
          <w:b w:val="0"/>
        </w:rPr>
        <w:t xml:space="preserve"> </w:t>
      </w:r>
      <w:r w:rsidR="00502D06" w:rsidRPr="00471F41">
        <w:rPr>
          <w:b w:val="0"/>
        </w:rPr>
        <w:t xml:space="preserve"> školách ve Francii</w:t>
      </w:r>
      <w:r w:rsidR="00064EB8" w:rsidRPr="00471F41">
        <w:rPr>
          <w:b w:val="0"/>
        </w:rPr>
        <w:t xml:space="preserve">,  </w:t>
      </w:r>
      <w:r w:rsidR="00502D06" w:rsidRPr="00471F41">
        <w:rPr>
          <w:b w:val="0"/>
        </w:rPr>
        <w:t xml:space="preserve">místní samosprávy </w:t>
      </w:r>
      <w:r w:rsidR="00BB1609" w:rsidRPr="00471F41">
        <w:rPr>
          <w:b w:val="0"/>
        </w:rPr>
        <w:t xml:space="preserve">v některých místech </w:t>
      </w:r>
      <w:r w:rsidR="00502D06" w:rsidRPr="00471F41">
        <w:rPr>
          <w:b w:val="0"/>
        </w:rPr>
        <w:t xml:space="preserve"> zakázaly  kiosky s prodejem sladkostí a sladkých limonád v blízkosti škol.</w:t>
      </w:r>
    </w:p>
    <w:p w:rsidR="00064EB8" w:rsidRPr="00471F41" w:rsidRDefault="00064EB8" w:rsidP="00502D06">
      <w:pPr>
        <w:spacing w:line="360" w:lineRule="auto"/>
      </w:pPr>
    </w:p>
    <w:p w:rsidR="00064EB8" w:rsidRPr="00852E18" w:rsidRDefault="00502D06" w:rsidP="00502D06">
      <w:pPr>
        <w:spacing w:line="360" w:lineRule="auto"/>
        <w:rPr>
          <w:b/>
        </w:rPr>
      </w:pPr>
      <w:r w:rsidRPr="00852E18">
        <w:rPr>
          <w:b/>
        </w:rPr>
        <w:t>Finsko</w:t>
      </w:r>
    </w:p>
    <w:p w:rsidR="00502D06" w:rsidRDefault="00B72EA6" w:rsidP="00502D06">
      <w:pPr>
        <w:spacing w:line="360" w:lineRule="auto"/>
      </w:pPr>
      <w:r w:rsidRPr="00471F41">
        <w:lastRenderedPageBreak/>
        <w:t xml:space="preserve">    </w:t>
      </w:r>
      <w:r w:rsidR="00F0374A" w:rsidRPr="00471F41">
        <w:t>Na rozdíl od Německa</w:t>
      </w:r>
      <w:r w:rsidR="00502D06" w:rsidRPr="00471F41">
        <w:t xml:space="preserve"> </w:t>
      </w:r>
      <w:r w:rsidR="00F0374A" w:rsidRPr="00471F41">
        <w:t xml:space="preserve"> má </w:t>
      </w:r>
      <w:r w:rsidR="00502D06" w:rsidRPr="00471F41">
        <w:t>školní stravování  ve Finsku</w:t>
      </w:r>
      <w:r w:rsidR="00F0374A" w:rsidRPr="00471F41">
        <w:t xml:space="preserve"> </w:t>
      </w:r>
      <w:r w:rsidR="00BB1609" w:rsidRPr="00471F41">
        <w:t xml:space="preserve"> </w:t>
      </w:r>
      <w:r w:rsidR="00502D06" w:rsidRPr="00471F41">
        <w:t xml:space="preserve"> dlouhou tradici</w:t>
      </w:r>
      <w:r w:rsidR="00BB1609" w:rsidRPr="00471F41">
        <w:t xml:space="preserve">. </w:t>
      </w:r>
      <w:r w:rsidR="00546E6A" w:rsidRPr="00471F41">
        <w:t xml:space="preserve">Bylo zavedeno v roce 1948 </w:t>
      </w:r>
      <w:r w:rsidR="003A2E90" w:rsidRPr="00471F41">
        <w:t xml:space="preserve">pro všechny děti základních škol </w:t>
      </w:r>
      <w:r w:rsidR="00546E6A" w:rsidRPr="00471F41">
        <w:t>a je poskytováno bezplatně.</w:t>
      </w:r>
      <w:r w:rsidR="00502D06" w:rsidRPr="00471F41">
        <w:t xml:space="preserve">  Systém funguje velmi dobře</w:t>
      </w:r>
      <w:r w:rsidR="00B62BD8">
        <w:t xml:space="preserve"> a F</w:t>
      </w:r>
      <w:r w:rsidR="00B62BD8" w:rsidRPr="00471F41">
        <w:t>inové jsou na něj patřičně hrdi.</w:t>
      </w:r>
      <w:r w:rsidR="00502D06" w:rsidRPr="00471F41">
        <w:t xml:space="preserve">  </w:t>
      </w:r>
      <w:r w:rsidR="00B62BD8">
        <w:t>Š</w:t>
      </w:r>
      <w:r w:rsidR="00502D06" w:rsidRPr="00471F41">
        <w:t>kolní stravování je pod přísnou kontrolou  z </w:t>
      </w:r>
      <w:proofErr w:type="gramStart"/>
      <w:r w:rsidR="00502D06" w:rsidRPr="00471F41">
        <w:t>hlediska   nutriční</w:t>
      </w:r>
      <w:proofErr w:type="gramEnd"/>
      <w:r w:rsidR="00502D06" w:rsidRPr="00471F41">
        <w:t xml:space="preserve"> hodnoty a zásad zdravé výživy</w:t>
      </w:r>
      <w:r w:rsidR="00737499">
        <w:t xml:space="preserve"> (</w:t>
      </w:r>
      <w:r w:rsidR="00737499" w:rsidRPr="00955A03">
        <w:t>Finish</w:t>
      </w:r>
      <w:r w:rsidR="00737499">
        <w:t xml:space="preserve"> </w:t>
      </w:r>
      <w:r w:rsidR="00737499" w:rsidRPr="00955A03">
        <w:t>National</w:t>
      </w:r>
      <w:r w:rsidR="00737499">
        <w:t xml:space="preserve"> </w:t>
      </w:r>
      <w:r w:rsidR="00737499" w:rsidRPr="00955A03">
        <w:t>Board of Education</w:t>
      </w:r>
      <w:r w:rsidR="00737499">
        <w:t xml:space="preserve"> 2008)</w:t>
      </w:r>
      <w:r w:rsidR="00502D06" w:rsidRPr="00471F41">
        <w:t xml:space="preserve">. Školní automaty </w:t>
      </w:r>
      <w:r w:rsidR="00955A03" w:rsidRPr="00471F41">
        <w:t xml:space="preserve"> </w:t>
      </w:r>
      <w:r w:rsidR="00502D06" w:rsidRPr="00471F41">
        <w:t xml:space="preserve">nejsou </w:t>
      </w:r>
      <w:r w:rsidR="00955A03" w:rsidRPr="00471F41">
        <w:t xml:space="preserve">sice </w:t>
      </w:r>
      <w:r w:rsidR="00064EB8" w:rsidRPr="00471F41">
        <w:t>zakázány</w:t>
      </w:r>
      <w:r w:rsidR="00502D06" w:rsidRPr="00471F41">
        <w:t xml:space="preserve">,  školy však  jejich obsah kontrolují a   mohou </w:t>
      </w:r>
      <w:r w:rsidR="00955A03" w:rsidRPr="00471F41">
        <w:t xml:space="preserve">v nich </w:t>
      </w:r>
      <w:r w:rsidR="00502D06" w:rsidRPr="00471F41">
        <w:t xml:space="preserve">kdykoliv zakázat prodej sladkostí a sladkých nápojů.  Je dokonce  možné, aby  školy </w:t>
      </w:r>
      <w:r w:rsidR="00064EB8" w:rsidRPr="00471F41">
        <w:t xml:space="preserve">nařídily </w:t>
      </w:r>
      <w:r w:rsidR="00502D06" w:rsidRPr="00471F41">
        <w:t xml:space="preserve"> dětem  </w:t>
      </w:r>
      <w:r w:rsidR="00064EB8" w:rsidRPr="00471F41">
        <w:t>ne</w:t>
      </w:r>
      <w:r w:rsidR="00502D06" w:rsidRPr="00471F41">
        <w:t xml:space="preserve">konsumovat sladkosti a pití sladkých  nápojů na půdě školy.  </w:t>
      </w:r>
      <w:r w:rsidR="00B62BD8">
        <w:t xml:space="preserve">Je faktem, </w:t>
      </w:r>
      <w:r w:rsidR="00502D06" w:rsidRPr="00471F41">
        <w:t xml:space="preserve"> že  díky všeobecné dostupnosti a spokojenosti se školním stravováním, </w:t>
      </w:r>
      <w:proofErr w:type="gramStart"/>
      <w:r w:rsidR="00502D06" w:rsidRPr="00471F41">
        <w:t>není o   produkty</w:t>
      </w:r>
      <w:proofErr w:type="gramEnd"/>
      <w:r w:rsidR="00502D06" w:rsidRPr="00471F41">
        <w:t xml:space="preserve"> nabízené v automatech mezi dětmi </w:t>
      </w:r>
      <w:r w:rsidR="00064EB8" w:rsidRPr="00471F41">
        <w:t xml:space="preserve">  velký zájem. Pokud ano, </w:t>
      </w:r>
      <w:r w:rsidR="00502D06" w:rsidRPr="00471F41">
        <w:t xml:space="preserve"> týká</w:t>
      </w:r>
      <w:r w:rsidR="00AC6E84" w:rsidRPr="00471F41">
        <w:t xml:space="preserve"> </w:t>
      </w:r>
      <w:r w:rsidR="00064EB8" w:rsidRPr="00471F41">
        <w:t>se</w:t>
      </w:r>
      <w:r w:rsidR="00AC6E84" w:rsidRPr="00471F41">
        <w:t xml:space="preserve"> </w:t>
      </w:r>
      <w:r w:rsidR="00064EB8" w:rsidRPr="00471F41">
        <w:t>spíše nápojů</w:t>
      </w:r>
      <w:r w:rsidR="00502D06" w:rsidRPr="00471F41">
        <w:t>. V roce  2007 byly z nabídky  v automatech na základních školách vyloučeny  nápoje coca</w:t>
      </w:r>
      <w:r w:rsidR="00546E6A" w:rsidRPr="00471F41">
        <w:t xml:space="preserve"> </w:t>
      </w:r>
      <w:r w:rsidR="00502D06" w:rsidRPr="00471F41">
        <w:t>colového typu. Společnosti Coca</w:t>
      </w:r>
      <w:r w:rsidR="00955A03" w:rsidRPr="00471F41">
        <w:t>C</w:t>
      </w:r>
      <w:r w:rsidR="00502D06" w:rsidRPr="00471F41">
        <w:t>ola  a PepsiCola se  po dohodě s Ministerstvem zdravotnictví a sociálních věcí dobrovolně zavázaly, že nebudou  nabízet své nápoje dětem mladším 12 let, tj. že tyto nápoje</w:t>
      </w:r>
      <w:r w:rsidR="00502D06">
        <w:t xml:space="preserve"> nebudou </w:t>
      </w:r>
      <w:r w:rsidR="00955A03">
        <w:t xml:space="preserve">dodávat do </w:t>
      </w:r>
      <w:r w:rsidR="00502D06">
        <w:t xml:space="preserve"> školních automat</w:t>
      </w:r>
      <w:r w:rsidR="00955A03">
        <w:t>ů</w:t>
      </w:r>
      <w:r w:rsidR="00502D06">
        <w:t xml:space="preserve"> na základních školách. </w:t>
      </w:r>
    </w:p>
    <w:p w:rsidR="00502D06" w:rsidRPr="005F3ABC" w:rsidRDefault="00502D06" w:rsidP="00502D06">
      <w:pPr>
        <w:spacing w:line="360" w:lineRule="auto"/>
      </w:pPr>
    </w:p>
    <w:p w:rsidR="00BB1609" w:rsidRDefault="00A970B4" w:rsidP="00BB1609">
      <w:pPr>
        <w:spacing w:line="360" w:lineRule="auto"/>
        <w:rPr>
          <w:b/>
          <w:color w:val="202020"/>
        </w:rPr>
      </w:pPr>
      <w:r>
        <w:rPr>
          <w:b/>
          <w:color w:val="202020"/>
        </w:rPr>
        <w:t>Litv</w:t>
      </w:r>
      <w:r w:rsidR="00D213F2">
        <w:rPr>
          <w:b/>
          <w:color w:val="202020"/>
        </w:rPr>
        <w:t>a</w:t>
      </w:r>
      <w:r w:rsidR="0087082D">
        <w:rPr>
          <w:b/>
          <w:color w:val="202020"/>
        </w:rPr>
        <w:t xml:space="preserve">, </w:t>
      </w:r>
      <w:proofErr w:type="gramStart"/>
      <w:r w:rsidR="0087082D">
        <w:rPr>
          <w:b/>
          <w:color w:val="202020"/>
        </w:rPr>
        <w:t xml:space="preserve">Slovinsko </w:t>
      </w:r>
      <w:r w:rsidR="00636BB3">
        <w:rPr>
          <w:b/>
          <w:color w:val="202020"/>
        </w:rPr>
        <w:t xml:space="preserve"> a  Polsk</w:t>
      </w:r>
      <w:r w:rsidR="00D213F2">
        <w:rPr>
          <w:b/>
          <w:color w:val="202020"/>
        </w:rPr>
        <w:t>o</w:t>
      </w:r>
      <w:proofErr w:type="gramEnd"/>
      <w:r w:rsidR="00BB1609">
        <w:rPr>
          <w:b/>
          <w:color w:val="202020"/>
        </w:rPr>
        <w:t xml:space="preserve"> </w:t>
      </w:r>
    </w:p>
    <w:p w:rsidR="00431EED" w:rsidRPr="00431EED" w:rsidRDefault="00B72EA6" w:rsidP="00431EED">
      <w:pPr>
        <w:spacing w:line="360" w:lineRule="auto"/>
      </w:pPr>
      <w:r>
        <w:rPr>
          <w:color w:val="202020"/>
        </w:rPr>
        <w:t xml:space="preserve">    </w:t>
      </w:r>
      <w:r w:rsidR="00FA38B1">
        <w:rPr>
          <w:color w:val="202020"/>
        </w:rPr>
        <w:t xml:space="preserve"> </w:t>
      </w:r>
      <w:r w:rsidR="00A952D5" w:rsidRPr="00065BAE">
        <w:t>Z nových zemí EU  je  uplatňován  nekompromisní  přístup k </w:t>
      </w:r>
      <w:proofErr w:type="gramStart"/>
      <w:r w:rsidR="00A952D5" w:rsidRPr="00065BAE">
        <w:t xml:space="preserve">automatům </w:t>
      </w:r>
      <w:r w:rsidR="00A952D5" w:rsidRPr="00065BAE">
        <w:rPr>
          <w:b/>
        </w:rPr>
        <w:t xml:space="preserve"> v</w:t>
      </w:r>
      <w:r w:rsidR="00FA38B1">
        <w:rPr>
          <w:b/>
        </w:rPr>
        <w:t> </w:t>
      </w:r>
      <w:r w:rsidR="00A952D5" w:rsidRPr="00065BAE">
        <w:rPr>
          <w:b/>
        </w:rPr>
        <w:t>Litvě</w:t>
      </w:r>
      <w:proofErr w:type="gramEnd"/>
      <w:r w:rsidR="00FA38B1">
        <w:rPr>
          <w:b/>
        </w:rPr>
        <w:t xml:space="preserve">, </w:t>
      </w:r>
      <w:r w:rsidR="00FA38B1" w:rsidRPr="00FA38B1">
        <w:t>kde j</w:t>
      </w:r>
      <w:r w:rsidR="00A952D5" w:rsidRPr="00FA38B1">
        <w:t>iž</w:t>
      </w:r>
      <w:r w:rsidR="00A952D5" w:rsidRPr="00065BAE">
        <w:t xml:space="preserve"> v roce 2005   Ministerstvo zdravotnictví  noveliz</w:t>
      </w:r>
      <w:r w:rsidR="00637A84">
        <w:t>ovalo</w:t>
      </w:r>
      <w:r w:rsidR="00A952D5" w:rsidRPr="00065BAE">
        <w:t xml:space="preserve"> hygienick</w:t>
      </w:r>
      <w:r w:rsidR="00637A84">
        <w:t>é</w:t>
      </w:r>
      <w:r w:rsidR="00A952D5" w:rsidRPr="00065BAE">
        <w:t xml:space="preserve"> norm</w:t>
      </w:r>
      <w:r w:rsidR="00637A84">
        <w:t>y</w:t>
      </w:r>
      <w:r w:rsidR="00A952D5" w:rsidRPr="00065BAE">
        <w:t xml:space="preserve">  pro školy </w:t>
      </w:r>
      <w:r w:rsidR="0087082D">
        <w:t>tak</w:t>
      </w:r>
      <w:r w:rsidR="00A952D5" w:rsidRPr="00065BAE">
        <w:t xml:space="preserve">, že došlo k  zákazu  prodeje  sladkostí, slazených nápojů,  chipsů  a  ostatních tučných a sladkých </w:t>
      </w:r>
      <w:r w:rsidR="00FA38B1" w:rsidRPr="00065BAE">
        <w:t>produktů</w:t>
      </w:r>
      <w:r w:rsidR="00A952D5" w:rsidRPr="00065BAE">
        <w:t xml:space="preserve"> ve školních bufetech,  včetně automatů.  </w:t>
      </w:r>
      <w:proofErr w:type="gramStart"/>
      <w:r w:rsidR="00637A84">
        <w:t>Ty</w:t>
      </w:r>
      <w:r w:rsidR="00A952D5" w:rsidRPr="00065BAE">
        <w:t xml:space="preserve">  </w:t>
      </w:r>
      <w:r w:rsidR="003A2E90">
        <w:t>sice</w:t>
      </w:r>
      <w:proofErr w:type="gramEnd"/>
      <w:r w:rsidR="00A952D5" w:rsidRPr="00065BAE">
        <w:t xml:space="preserve"> zůstaly ve školách povoleny</w:t>
      </w:r>
      <w:r w:rsidR="00955A03">
        <w:t xml:space="preserve">, jejich obsah je však kontrolován. </w:t>
      </w:r>
      <w:r w:rsidR="0087082D">
        <w:t xml:space="preserve"> </w:t>
      </w:r>
      <w:r w:rsidR="0087082D" w:rsidRPr="0087082D">
        <w:t>V</w:t>
      </w:r>
      <w:r w:rsidR="0087082D">
        <w:t xml:space="preserve">e </w:t>
      </w:r>
      <w:r w:rsidR="0087082D" w:rsidRPr="0087082D">
        <w:rPr>
          <w:b/>
        </w:rPr>
        <w:t>Slovinsku</w:t>
      </w:r>
      <w:r w:rsidR="0087082D">
        <w:t xml:space="preserve"> </w:t>
      </w:r>
      <w:proofErr w:type="gramStart"/>
      <w:r w:rsidR="0087082D">
        <w:t>byl v</w:t>
      </w:r>
      <w:r w:rsidR="0087082D" w:rsidRPr="0087082D">
        <w:t xml:space="preserve">  roce</w:t>
      </w:r>
      <w:proofErr w:type="gramEnd"/>
      <w:r w:rsidR="0087082D" w:rsidRPr="0087082D">
        <w:t xml:space="preserve"> </w:t>
      </w:r>
      <w:r w:rsidR="0087082D" w:rsidRPr="0087082D">
        <w:rPr>
          <w:lang w:val="en-US"/>
        </w:rPr>
        <w:t xml:space="preserve"> 2010</w:t>
      </w:r>
      <w:r w:rsidR="0087082D" w:rsidRPr="0087082D">
        <w:t xml:space="preserve"> přijat </w:t>
      </w:r>
      <w:r w:rsidR="00637A84">
        <w:t xml:space="preserve">nový </w:t>
      </w:r>
      <w:r w:rsidR="0087082D" w:rsidRPr="0087082D">
        <w:t xml:space="preserve">zákon o Školní výživě, který </w:t>
      </w:r>
      <w:r w:rsidR="0087082D" w:rsidRPr="0087082D">
        <w:rPr>
          <w:bCs/>
        </w:rPr>
        <w:t>zakazuje umisťovat automaty na jídlo a nápoje ve školách</w:t>
      </w:r>
      <w:r w:rsidR="0087082D">
        <w:rPr>
          <w:bCs/>
        </w:rPr>
        <w:t>.</w:t>
      </w:r>
      <w:r w:rsidR="0087082D" w:rsidRPr="0087082D">
        <w:rPr>
          <w:bCs/>
        </w:rPr>
        <w:t xml:space="preserve"> </w:t>
      </w:r>
      <w:r w:rsidR="00CC05CB" w:rsidRPr="0087082D">
        <w:t xml:space="preserve"> </w:t>
      </w:r>
      <w:r w:rsidR="009F271F">
        <w:t>V </w:t>
      </w:r>
      <w:r w:rsidR="009F271F" w:rsidRPr="00D213F2">
        <w:rPr>
          <w:b/>
        </w:rPr>
        <w:t>Polsku</w:t>
      </w:r>
      <w:r w:rsidR="009F271F">
        <w:t xml:space="preserve"> </w:t>
      </w:r>
      <w:r w:rsidR="00431EED">
        <w:t xml:space="preserve">byla </w:t>
      </w:r>
      <w:proofErr w:type="gramStart"/>
      <w:r w:rsidR="00431EED">
        <w:t xml:space="preserve">dlouho </w:t>
      </w:r>
      <w:r w:rsidR="009F271F">
        <w:t xml:space="preserve"> situace</w:t>
      </w:r>
      <w:proofErr w:type="gramEnd"/>
      <w:r w:rsidR="009F271F">
        <w:t xml:space="preserve"> velmi podobná poměrům u nás</w:t>
      </w:r>
      <w:r w:rsidR="00D213F2">
        <w:t xml:space="preserve"> a automaty ve školách i jejich obsah ne</w:t>
      </w:r>
      <w:r w:rsidR="00431EED">
        <w:t>byly c</w:t>
      </w:r>
      <w:r w:rsidR="00D213F2">
        <w:t>elostátně regulovány</w:t>
      </w:r>
      <w:r w:rsidR="009F271F">
        <w:t xml:space="preserve">. Nicméně, </w:t>
      </w:r>
      <w:r w:rsidR="00D213F2">
        <w:t>rostoucí kritika odborn</w:t>
      </w:r>
      <w:r w:rsidR="00637A84">
        <w:t>é</w:t>
      </w:r>
      <w:r w:rsidR="00D213F2">
        <w:t xml:space="preserve"> veřejností a nárůst dětské obezity vyústil</w:t>
      </w:r>
      <w:r w:rsidR="00637A84">
        <w:t>y</w:t>
      </w:r>
      <w:r w:rsidR="00D213F2">
        <w:t xml:space="preserve"> v  záměr legislativně omezit dostupnost slaných a sladkých fast</w:t>
      </w:r>
      <w:r w:rsidR="005442F0">
        <w:t>-</w:t>
      </w:r>
      <w:proofErr w:type="spellStart"/>
      <w:r w:rsidR="009F271F">
        <w:t>foodový</w:t>
      </w:r>
      <w:r w:rsidR="00D213F2">
        <w:t>ch</w:t>
      </w:r>
      <w:proofErr w:type="spellEnd"/>
      <w:r w:rsidR="00D213F2">
        <w:t xml:space="preserve"> a </w:t>
      </w:r>
      <w:r w:rsidR="009F271F">
        <w:t xml:space="preserve"> bufetový</w:t>
      </w:r>
      <w:r w:rsidR="00D213F2">
        <w:t xml:space="preserve">ch pokrmů a poživatin </w:t>
      </w:r>
      <w:r w:rsidR="009F271F">
        <w:t xml:space="preserve"> </w:t>
      </w:r>
      <w:r w:rsidR="00431EED">
        <w:t xml:space="preserve">s vysokým obsahem nasycených mastných kyselin, soli a cukru </w:t>
      </w:r>
      <w:r w:rsidR="009F271F">
        <w:t xml:space="preserve">na všech </w:t>
      </w:r>
      <w:r w:rsidR="005442F0">
        <w:t>typech škol</w:t>
      </w:r>
      <w:r w:rsidR="00D213F2">
        <w:t xml:space="preserve"> </w:t>
      </w:r>
      <w:r w:rsidR="00431EED">
        <w:t xml:space="preserve">a ve všech vzdělávacích </w:t>
      </w:r>
      <w:proofErr w:type="gramStart"/>
      <w:r w:rsidR="00431EED">
        <w:t xml:space="preserve">institucích. </w:t>
      </w:r>
      <w:proofErr w:type="gramEnd"/>
      <w:r w:rsidR="00637A84">
        <w:t>S</w:t>
      </w:r>
      <w:r w:rsidR="0087082D">
        <w:rPr>
          <w:iCs/>
          <w:lang w:val="en-US"/>
        </w:rPr>
        <w:t xml:space="preserve"> </w:t>
      </w:r>
      <w:proofErr w:type="spellStart"/>
      <w:r w:rsidR="0087082D">
        <w:rPr>
          <w:iCs/>
          <w:lang w:val="en-US"/>
        </w:rPr>
        <w:t>platností</w:t>
      </w:r>
      <w:proofErr w:type="spellEnd"/>
      <w:r w:rsidR="0087082D">
        <w:rPr>
          <w:iCs/>
          <w:lang w:val="en-US"/>
        </w:rPr>
        <w:t xml:space="preserve"> </w:t>
      </w:r>
      <w:proofErr w:type="gramStart"/>
      <w:r w:rsidR="0087082D">
        <w:rPr>
          <w:iCs/>
          <w:lang w:val="en-US"/>
        </w:rPr>
        <w:t xml:space="preserve">od  </w:t>
      </w:r>
      <w:proofErr w:type="spellStart"/>
      <w:r w:rsidR="0087082D">
        <w:rPr>
          <w:iCs/>
          <w:lang w:val="en-US"/>
        </w:rPr>
        <w:t>roku</w:t>
      </w:r>
      <w:proofErr w:type="spellEnd"/>
      <w:proofErr w:type="gramEnd"/>
      <w:r w:rsidR="0087082D">
        <w:rPr>
          <w:iCs/>
          <w:lang w:val="en-US"/>
        </w:rPr>
        <w:t xml:space="preserve"> 2014  </w:t>
      </w:r>
      <w:r w:rsidR="00637A84">
        <w:rPr>
          <w:iCs/>
          <w:lang w:val="en-US"/>
        </w:rPr>
        <w:t xml:space="preserve">je </w:t>
      </w:r>
      <w:r w:rsidR="0087082D" w:rsidRPr="0087082D">
        <w:rPr>
          <w:bCs/>
          <w:iCs/>
        </w:rPr>
        <w:t>zav</w:t>
      </w:r>
      <w:r w:rsidR="00637A84">
        <w:rPr>
          <w:bCs/>
          <w:iCs/>
        </w:rPr>
        <w:t>eden</w:t>
      </w:r>
      <w:r w:rsidR="0087082D" w:rsidRPr="0087082D">
        <w:rPr>
          <w:bCs/>
          <w:iCs/>
        </w:rPr>
        <w:t xml:space="preserve"> zákaz prodeje </w:t>
      </w:r>
      <w:r w:rsidR="00637A84">
        <w:rPr>
          <w:bCs/>
          <w:iCs/>
        </w:rPr>
        <w:t xml:space="preserve"> výše uvedených pokrmů  </w:t>
      </w:r>
      <w:r w:rsidR="0087082D" w:rsidRPr="0087082D">
        <w:rPr>
          <w:bCs/>
          <w:iCs/>
        </w:rPr>
        <w:t>v mateřských, základních i  středních školách i v  dalších vzdělávacích institucích</w:t>
      </w:r>
      <w:r w:rsidR="0087082D" w:rsidRPr="0087082D">
        <w:rPr>
          <w:iCs/>
          <w:lang w:val="en-US"/>
        </w:rPr>
        <w:t xml:space="preserve"> </w:t>
      </w:r>
      <w:r w:rsidR="00431EED" w:rsidRPr="0087082D">
        <w:rPr>
          <w:iCs/>
          <w:lang w:val="en-US"/>
        </w:rPr>
        <w:t xml:space="preserve"> (</w:t>
      </w:r>
      <w:r w:rsidR="00431EED" w:rsidRPr="0087082D">
        <w:rPr>
          <w:iCs/>
        </w:rPr>
        <w:t>E</w:t>
      </w:r>
      <w:r w:rsidR="00431EED" w:rsidRPr="00554BC4">
        <w:rPr>
          <w:iCs/>
        </w:rPr>
        <w:t xml:space="preserve">U Food </w:t>
      </w:r>
      <w:proofErr w:type="spellStart"/>
      <w:r w:rsidR="00431EED" w:rsidRPr="00554BC4">
        <w:rPr>
          <w:iCs/>
        </w:rPr>
        <w:t>Law</w:t>
      </w:r>
      <w:proofErr w:type="spellEnd"/>
      <w:r w:rsidR="00431EED" w:rsidRPr="00554BC4">
        <w:rPr>
          <w:iCs/>
        </w:rPr>
        <w:t>)</w:t>
      </w:r>
      <w:r w:rsidR="00554BC4" w:rsidRPr="00554BC4">
        <w:rPr>
          <w:iCs/>
        </w:rPr>
        <w:t>.</w:t>
      </w:r>
      <w:r w:rsidR="00431EED" w:rsidRPr="00431EED">
        <w:rPr>
          <w:i/>
          <w:iCs/>
        </w:rPr>
        <w:t xml:space="preserve">   </w:t>
      </w:r>
    </w:p>
    <w:p w:rsidR="007370B0" w:rsidRPr="00431EED" w:rsidRDefault="00431EED" w:rsidP="00431EED">
      <w:pPr>
        <w:spacing w:line="360" w:lineRule="auto"/>
        <w:rPr>
          <w:b/>
          <w:color w:val="202020"/>
        </w:rPr>
      </w:pPr>
      <w:r>
        <w:t xml:space="preserve"> </w:t>
      </w:r>
    </w:p>
    <w:p w:rsidR="000754A4" w:rsidRDefault="003B2EB9" w:rsidP="000754A4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Podpora z</w:t>
      </w:r>
      <w:r w:rsidR="003A2E90">
        <w:rPr>
          <w:b/>
        </w:rPr>
        <w:t>drav</w:t>
      </w:r>
      <w:r>
        <w:rPr>
          <w:b/>
        </w:rPr>
        <w:t>é</w:t>
      </w:r>
      <w:r w:rsidR="003A2E90">
        <w:rPr>
          <w:b/>
        </w:rPr>
        <w:t xml:space="preserve"> výživ</w:t>
      </w:r>
      <w:r>
        <w:rPr>
          <w:b/>
        </w:rPr>
        <w:t xml:space="preserve">y </w:t>
      </w:r>
      <w:r w:rsidR="007370B0">
        <w:rPr>
          <w:b/>
        </w:rPr>
        <w:t xml:space="preserve">v Evropské </w:t>
      </w:r>
      <w:proofErr w:type="gramStart"/>
      <w:r w:rsidR="007370B0">
        <w:rPr>
          <w:b/>
        </w:rPr>
        <w:t>Unii</w:t>
      </w:r>
      <w:r w:rsidR="00554BC4">
        <w:rPr>
          <w:b/>
        </w:rPr>
        <w:t xml:space="preserve">: </w:t>
      </w:r>
      <w:r w:rsidR="00574350">
        <w:rPr>
          <w:b/>
        </w:rPr>
        <w:t xml:space="preserve"> doporučení</w:t>
      </w:r>
      <w:proofErr w:type="gramEnd"/>
      <w:r w:rsidR="00574350">
        <w:rPr>
          <w:b/>
        </w:rPr>
        <w:t xml:space="preserve"> </w:t>
      </w:r>
      <w:r w:rsidR="00B72EA6">
        <w:rPr>
          <w:b/>
        </w:rPr>
        <w:t xml:space="preserve">ke </w:t>
      </w:r>
      <w:r w:rsidR="00574350">
        <w:rPr>
          <w:b/>
        </w:rPr>
        <w:t xml:space="preserve"> školní</w:t>
      </w:r>
      <w:r w:rsidR="00B72EA6">
        <w:rPr>
          <w:b/>
        </w:rPr>
        <w:t>m</w:t>
      </w:r>
      <w:r w:rsidR="00574350">
        <w:rPr>
          <w:b/>
        </w:rPr>
        <w:t xml:space="preserve"> automatů</w:t>
      </w:r>
      <w:r w:rsidR="00B72EA6">
        <w:rPr>
          <w:b/>
        </w:rPr>
        <w:t>m</w:t>
      </w:r>
      <w:r w:rsidR="00A970B4">
        <w:rPr>
          <w:b/>
        </w:rPr>
        <w:t xml:space="preserve"> </w:t>
      </w:r>
    </w:p>
    <w:p w:rsidR="000754A4" w:rsidRDefault="000754A4" w:rsidP="000754A4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</w:t>
      </w:r>
    </w:p>
    <w:p w:rsidR="00A952D5" w:rsidRPr="00065BAE" w:rsidRDefault="000754A4" w:rsidP="00F443A3">
      <w:pPr>
        <w:spacing w:line="360" w:lineRule="auto"/>
      </w:pPr>
      <w:r>
        <w:t xml:space="preserve">    </w:t>
      </w:r>
      <w:r w:rsidRPr="004E3FDA">
        <w:t>Evropská komise</w:t>
      </w:r>
      <w:r>
        <w:t xml:space="preserve"> a její </w:t>
      </w:r>
      <w:r w:rsidRPr="000754A4">
        <w:rPr>
          <w:i/>
        </w:rPr>
        <w:t>zdravotnický odbor</w:t>
      </w:r>
      <w:r w:rsidRPr="00FC50FD">
        <w:rPr>
          <w:i/>
        </w:rPr>
        <w:t xml:space="preserve"> (</w:t>
      </w:r>
      <w:proofErr w:type="spellStart"/>
      <w:r w:rsidRPr="00FC50FD">
        <w:rPr>
          <w:i/>
        </w:rPr>
        <w:t>Directorate</w:t>
      </w:r>
      <w:proofErr w:type="spellEnd"/>
      <w:r w:rsidRPr="00FC50FD">
        <w:rPr>
          <w:i/>
        </w:rPr>
        <w:t xml:space="preserve"> General </w:t>
      </w:r>
      <w:proofErr w:type="spellStart"/>
      <w:r w:rsidRPr="00FC50FD">
        <w:rPr>
          <w:i/>
        </w:rPr>
        <w:t>for</w:t>
      </w:r>
      <w:proofErr w:type="spellEnd"/>
      <w:r w:rsidRPr="00FC50FD">
        <w:rPr>
          <w:i/>
        </w:rPr>
        <w:t xml:space="preserve"> Health and </w:t>
      </w:r>
      <w:proofErr w:type="spellStart"/>
      <w:r w:rsidRPr="00FC50FD">
        <w:rPr>
          <w:i/>
        </w:rPr>
        <w:t>Cosumers</w:t>
      </w:r>
      <w:proofErr w:type="spellEnd"/>
      <w:r w:rsidRPr="00FC50FD">
        <w:rPr>
          <w:i/>
        </w:rPr>
        <w:t xml:space="preserve">/DG </w:t>
      </w:r>
      <w:proofErr w:type="gramStart"/>
      <w:r w:rsidRPr="00FC50FD">
        <w:rPr>
          <w:i/>
        </w:rPr>
        <w:t>SANCO)</w:t>
      </w:r>
      <w:r>
        <w:t xml:space="preserve"> </w:t>
      </w:r>
      <w:r w:rsidRPr="004E3FDA">
        <w:t xml:space="preserve"> věnuj</w:t>
      </w:r>
      <w:r w:rsidR="00B62BD8">
        <w:t>í</w:t>
      </w:r>
      <w:proofErr w:type="gramEnd"/>
      <w:r w:rsidRPr="004E3FDA">
        <w:t xml:space="preserve"> problematice obezity vůbec a dětské obezity obzvláště  velkou pozornost. </w:t>
      </w:r>
      <w:r w:rsidR="002800C5" w:rsidRPr="007370B0">
        <w:t xml:space="preserve">Obezita je považovaná spolu s kouřením a  vysokou spotřebou alkoholu za největší </w:t>
      </w:r>
      <w:r w:rsidR="002800C5" w:rsidRPr="007370B0">
        <w:lastRenderedPageBreak/>
        <w:t>zdravotní</w:t>
      </w:r>
      <w:r w:rsidR="002800C5">
        <w:t xml:space="preserve"> hrozby evropského obyvatelstva (EC 2012). </w:t>
      </w:r>
      <w:r>
        <w:t xml:space="preserve">V roce 2007 byl vypracován a schválen </w:t>
      </w:r>
      <w:r w:rsidRPr="004E3FDA">
        <w:t>speciální program boje proti obezitě</w:t>
      </w:r>
      <w:r>
        <w:t xml:space="preserve"> s </w:t>
      </w:r>
      <w:proofErr w:type="gramStart"/>
      <w:r>
        <w:t>názvem  „</w:t>
      </w:r>
      <w:r w:rsidRPr="00FC50FD">
        <w:rPr>
          <w:i/>
        </w:rPr>
        <w:t>White</w:t>
      </w:r>
      <w:proofErr w:type="gramEnd"/>
      <w:r w:rsidRPr="00FC50FD">
        <w:rPr>
          <w:i/>
        </w:rPr>
        <w:t xml:space="preserve"> Paper: Strategy for Europe on nutrition, </w:t>
      </w:r>
      <w:proofErr w:type="spellStart"/>
      <w:r w:rsidRPr="00FC50FD">
        <w:rPr>
          <w:i/>
        </w:rPr>
        <w:t>overweight</w:t>
      </w:r>
      <w:proofErr w:type="spellEnd"/>
      <w:r w:rsidRPr="00FC50FD">
        <w:rPr>
          <w:i/>
        </w:rPr>
        <w:t xml:space="preserve"> and obesity </w:t>
      </w:r>
      <w:proofErr w:type="spellStart"/>
      <w:r w:rsidRPr="00FC50FD">
        <w:rPr>
          <w:i/>
        </w:rPr>
        <w:t>related</w:t>
      </w:r>
      <w:proofErr w:type="spellEnd"/>
      <w:r w:rsidRPr="00FC50FD">
        <w:rPr>
          <w:i/>
        </w:rPr>
        <w:t xml:space="preserve"> </w:t>
      </w:r>
      <w:proofErr w:type="spellStart"/>
      <w:r w:rsidRPr="00FC50FD">
        <w:rPr>
          <w:i/>
        </w:rPr>
        <w:t>health</w:t>
      </w:r>
      <w:proofErr w:type="spellEnd"/>
      <w:r w:rsidRPr="00FC50FD">
        <w:rPr>
          <w:i/>
        </w:rPr>
        <w:t xml:space="preserve"> </w:t>
      </w:r>
      <w:proofErr w:type="spellStart"/>
      <w:proofErr w:type="gramStart"/>
      <w:r w:rsidRPr="00FC50FD">
        <w:rPr>
          <w:i/>
        </w:rPr>
        <w:t>issues</w:t>
      </w:r>
      <w:proofErr w:type="spellEnd"/>
      <w:r w:rsidRPr="00FC50FD">
        <w:rPr>
          <w:i/>
        </w:rPr>
        <w:t>“</w:t>
      </w:r>
      <w:r w:rsidRPr="004E3FDA">
        <w:t>,</w:t>
      </w:r>
      <w:r>
        <w:t xml:space="preserve"> </w:t>
      </w:r>
      <w:r w:rsidRPr="004E3FDA">
        <w:t xml:space="preserve"> který</w:t>
      </w:r>
      <w:proofErr w:type="gramEnd"/>
      <w:r w:rsidRPr="004E3FDA">
        <w:t xml:space="preserve"> nastiňuje  doporučení v oblasti politiky zdravé výživy a apeluje, aby vlády členských států přijímal</w:t>
      </w:r>
      <w:r>
        <w:t>y</w:t>
      </w:r>
      <w:r w:rsidRPr="004E3FDA">
        <w:t xml:space="preserve"> opatření k lepší informovanosti spotřebitelů  o zdravé výživě. </w:t>
      </w:r>
      <w:r>
        <w:t>Představitelé E</w:t>
      </w:r>
      <w:r w:rsidR="00554BC4">
        <w:t>vropské komise s</w:t>
      </w:r>
      <w:r>
        <w:t>e domnívají, že j</w:t>
      </w:r>
      <w:r w:rsidRPr="004E3FDA">
        <w:t xml:space="preserve">e </w:t>
      </w:r>
      <w:r>
        <w:t xml:space="preserve"> povi</w:t>
      </w:r>
      <w:r w:rsidRPr="004E3FDA">
        <w:t xml:space="preserve">nností  </w:t>
      </w:r>
      <w:r>
        <w:t xml:space="preserve">členských zemí </w:t>
      </w:r>
      <w:r w:rsidRPr="004E3FDA">
        <w:t xml:space="preserve">vytvářet </w:t>
      </w:r>
      <w:proofErr w:type="gramStart"/>
      <w:r w:rsidRPr="004E3FDA">
        <w:t>takové  prostředí</w:t>
      </w:r>
      <w:proofErr w:type="gramEnd"/>
      <w:r w:rsidRPr="004E3FDA">
        <w:t xml:space="preserve">, ve kterém  bude pro občany snadnější  rozhodovat se v zájmu svého zdraví  pro nákup a konsumaci </w:t>
      </w:r>
      <w:r>
        <w:t>zdravotně vhodných</w:t>
      </w:r>
      <w:r w:rsidRPr="004E3FDA">
        <w:t xml:space="preserve">  potravin a jídel.  Apeluje rovněž na soukromý sektor, kde sází </w:t>
      </w:r>
      <w:proofErr w:type="gramStart"/>
      <w:r w:rsidRPr="004E3FDA">
        <w:t>zej</w:t>
      </w:r>
      <w:r w:rsidR="00554BC4">
        <w:t>ména  na</w:t>
      </w:r>
      <w:proofErr w:type="gramEnd"/>
      <w:r w:rsidR="00554BC4">
        <w:t xml:space="preserve"> jeho  „sebe- regulaci“</w:t>
      </w:r>
      <w:r w:rsidRPr="004E3FDA">
        <w:t xml:space="preserve">, tj. na  odpovědnost výrobců potravin a nápojů spolupodílet se na tvorbě  zdravějších  výživových zvyklostí obyvatelstva. </w:t>
      </w:r>
      <w:r>
        <w:t>V</w:t>
      </w:r>
      <w:r w:rsidRPr="004E3FDA">
        <w:t> případě dětí by výrobci měli omezit  své marketingové aktivity, týkající se prokazatelně nezdrav</w:t>
      </w:r>
      <w:r w:rsidR="00C10269">
        <w:t xml:space="preserve">ých a obezitogeních potravin.  </w:t>
      </w:r>
      <w:r w:rsidRPr="004E3FDA">
        <w:t xml:space="preserve">Je doporučován všeobecný  zákaz reklamy  na </w:t>
      </w:r>
      <w:r>
        <w:t xml:space="preserve">chipsy, </w:t>
      </w:r>
      <w:r w:rsidRPr="004E3FDA">
        <w:t xml:space="preserve">čokolády, sladkosti, limonády a </w:t>
      </w:r>
      <w:r>
        <w:t xml:space="preserve"> obecně </w:t>
      </w:r>
      <w:r w:rsidRPr="004E3FDA">
        <w:t xml:space="preserve">„junk food“ pro děti a mládež do  dvanácti let, který by se ovšem podle zprávy z roku 2012 měl rozšířit </w:t>
      </w:r>
      <w:r>
        <w:t xml:space="preserve"> na </w:t>
      </w:r>
      <w:r w:rsidRPr="004E3FDA">
        <w:t xml:space="preserve">mládež </w:t>
      </w:r>
      <w:r>
        <w:t xml:space="preserve">  až</w:t>
      </w:r>
      <w:r w:rsidRPr="004E3FDA">
        <w:t xml:space="preserve"> do 16 let</w:t>
      </w:r>
      <w:r>
        <w:t xml:space="preserve"> (White Paper, Progress Report 2012)</w:t>
      </w:r>
      <w:r w:rsidRPr="004E3FDA">
        <w:t xml:space="preserve">.  </w:t>
      </w:r>
      <w:r w:rsidR="00C10269">
        <w:t>T</w:t>
      </w:r>
      <w:r w:rsidR="007370B0" w:rsidRPr="007370B0">
        <w:t xml:space="preserve">ématu obezity </w:t>
      </w:r>
      <w:r w:rsidR="00C10269">
        <w:t>se</w:t>
      </w:r>
      <w:r w:rsidR="007370B0" w:rsidRPr="007370B0">
        <w:t xml:space="preserve">  věnuje řada </w:t>
      </w:r>
      <w:r w:rsidR="00852E18">
        <w:t xml:space="preserve">evropských </w:t>
      </w:r>
      <w:r w:rsidR="007370B0" w:rsidRPr="007370B0">
        <w:t>p</w:t>
      </w:r>
      <w:r w:rsidR="00F443A3">
        <w:t>r</w:t>
      </w:r>
      <w:r w:rsidR="007370B0" w:rsidRPr="007370B0">
        <w:t>ojekt</w:t>
      </w:r>
      <w:r w:rsidR="00F443A3">
        <w:t xml:space="preserve">ů, </w:t>
      </w:r>
      <w:r w:rsidR="00852E18">
        <w:t xml:space="preserve">z nichž v posledních letech  </w:t>
      </w:r>
      <w:r w:rsidR="00F443A3">
        <w:t xml:space="preserve">k nejvýznamnějším </w:t>
      </w:r>
      <w:r w:rsidR="00852E18">
        <w:t xml:space="preserve"> </w:t>
      </w:r>
      <w:r w:rsidR="00F443A3">
        <w:t>patří projekt „Eatwell“ (</w:t>
      </w:r>
      <w:r w:rsidR="00F443A3" w:rsidRPr="00FA38B1">
        <w:t>„Dobře jíst“)</w:t>
      </w:r>
      <w:r>
        <w:t>, která pr</w:t>
      </w:r>
      <w:r w:rsidR="00F443A3">
        <w:t xml:space="preserve">obíhal </w:t>
      </w:r>
      <w:r w:rsidR="007370B0" w:rsidRPr="007370B0">
        <w:t xml:space="preserve"> </w:t>
      </w:r>
      <w:r w:rsidR="00F443A3">
        <w:t xml:space="preserve"> o</w:t>
      </w:r>
      <w:r w:rsidR="00567BC4" w:rsidRPr="007370B0">
        <w:t xml:space="preserve">d roku </w:t>
      </w:r>
      <w:r w:rsidR="00FA38B1" w:rsidRPr="007370B0">
        <w:t xml:space="preserve"> 2009</w:t>
      </w:r>
      <w:r w:rsidR="00A970B4" w:rsidRPr="007370B0">
        <w:t xml:space="preserve"> </w:t>
      </w:r>
      <w:r w:rsidR="00567BC4" w:rsidRPr="007370B0">
        <w:t xml:space="preserve">do </w:t>
      </w:r>
      <w:r w:rsidR="005404F5" w:rsidRPr="007370B0">
        <w:t>březn</w:t>
      </w:r>
      <w:r w:rsidR="00567BC4" w:rsidRPr="007370B0">
        <w:t>a</w:t>
      </w:r>
      <w:r w:rsidR="00A970B4" w:rsidRPr="007370B0">
        <w:t xml:space="preserve"> </w:t>
      </w:r>
      <w:r w:rsidR="00FA38B1" w:rsidRPr="007370B0">
        <w:t xml:space="preserve">2013 </w:t>
      </w:r>
      <w:r w:rsidR="00FA38B1" w:rsidRPr="00FA38B1">
        <w:t xml:space="preserve"> v rámci 7. Rámcového programu E</w:t>
      </w:r>
      <w:r w:rsidR="005404F5">
        <w:t>vropské komise</w:t>
      </w:r>
      <w:r w:rsidR="00F443A3">
        <w:t>.</w:t>
      </w:r>
      <w:r w:rsidR="00FA38B1" w:rsidRPr="00FA38B1">
        <w:t xml:space="preserve"> </w:t>
      </w:r>
      <w:r w:rsidR="00FA38B1">
        <w:t xml:space="preserve"> </w:t>
      </w:r>
      <w:r w:rsidR="00574350">
        <w:t>Jeho</w:t>
      </w:r>
      <w:r w:rsidR="00FA38B1" w:rsidRPr="00FA38B1">
        <w:t xml:space="preserve"> cílem bylo zmapovat politiku podpory zdravé výživy v zemích EU a navrhnout doporučení, </w:t>
      </w:r>
      <w:r w:rsidR="000322ED">
        <w:t xml:space="preserve">vedoucí </w:t>
      </w:r>
      <w:r w:rsidR="005404F5">
        <w:t xml:space="preserve"> k</w:t>
      </w:r>
      <w:r w:rsidR="000322ED">
        <w:t>e zlepšení stávající situace.</w:t>
      </w:r>
      <w:r w:rsidR="00FA38B1">
        <w:t xml:space="preserve">  Součástí byl</w:t>
      </w:r>
      <w:r w:rsidR="00C10269">
        <w:t xml:space="preserve">a i </w:t>
      </w:r>
      <w:proofErr w:type="gramStart"/>
      <w:r w:rsidR="00C10269">
        <w:t xml:space="preserve">otázka </w:t>
      </w:r>
      <w:r w:rsidR="00FA38B1">
        <w:t xml:space="preserve"> </w:t>
      </w:r>
      <w:r w:rsidR="005854E1">
        <w:t xml:space="preserve"> školních</w:t>
      </w:r>
      <w:proofErr w:type="gramEnd"/>
      <w:r w:rsidR="005854E1">
        <w:t xml:space="preserve"> automatů, ke kterému se vyjadřovali experti na výživu, </w:t>
      </w:r>
      <w:r w:rsidR="005404F5">
        <w:t xml:space="preserve">akademičtí pracovníci, </w:t>
      </w:r>
      <w:r w:rsidR="000322ED">
        <w:t>zdravotníci i</w:t>
      </w:r>
      <w:r w:rsidR="00CB7DBE">
        <w:t xml:space="preserve"> </w:t>
      </w:r>
      <w:r w:rsidR="000322ED">
        <w:t>výrobci potravin</w:t>
      </w:r>
      <w:r w:rsidR="00A952D5" w:rsidRPr="00065BAE">
        <w:t xml:space="preserve"> v</w:t>
      </w:r>
      <w:r w:rsidR="00554BC4">
        <w:t xml:space="preserve">e </w:t>
      </w:r>
      <w:r w:rsidR="005404F5">
        <w:t>Velk</w:t>
      </w:r>
      <w:r w:rsidR="00554BC4">
        <w:t>é</w:t>
      </w:r>
      <w:r w:rsidR="005404F5">
        <w:t xml:space="preserve"> Británi</w:t>
      </w:r>
      <w:r w:rsidR="00554BC4">
        <w:t>i</w:t>
      </w:r>
      <w:r w:rsidR="005404F5">
        <w:t>, Belgi</w:t>
      </w:r>
      <w:r w:rsidR="00554BC4">
        <w:t>i</w:t>
      </w:r>
      <w:r w:rsidR="005404F5">
        <w:t xml:space="preserve">, </w:t>
      </w:r>
      <w:r w:rsidR="000322ED">
        <w:t xml:space="preserve">Itálii, </w:t>
      </w:r>
      <w:r w:rsidR="005404F5">
        <w:t>Dánsk</w:t>
      </w:r>
      <w:r w:rsidR="00554BC4">
        <w:t>u</w:t>
      </w:r>
      <w:r w:rsidR="000322ED">
        <w:t xml:space="preserve"> a Polsk</w:t>
      </w:r>
      <w:r w:rsidR="00554BC4">
        <w:t>u</w:t>
      </w:r>
      <w:r w:rsidR="00E55C35">
        <w:t>)</w:t>
      </w:r>
      <w:r w:rsidR="000322ED">
        <w:t xml:space="preserve">. </w:t>
      </w:r>
      <w:r w:rsidR="00852E18">
        <w:t xml:space="preserve"> </w:t>
      </w:r>
      <w:proofErr w:type="gramStart"/>
      <w:r w:rsidR="00852E18">
        <w:t>Č</w:t>
      </w:r>
      <w:r w:rsidR="00BA70BE">
        <w:t>R  se</w:t>
      </w:r>
      <w:proofErr w:type="gramEnd"/>
      <w:r w:rsidR="00BA70BE">
        <w:t xml:space="preserve"> účastnila  jako spolupracují partner  Polska, které </w:t>
      </w:r>
      <w:r w:rsidR="00116079">
        <w:t xml:space="preserve">bylo v projektu gestorem </w:t>
      </w:r>
      <w:r w:rsidR="00554BC4">
        <w:t>za</w:t>
      </w:r>
      <w:r w:rsidR="00116079">
        <w:t xml:space="preserve">  země</w:t>
      </w:r>
      <w:r w:rsidR="00BA70BE">
        <w:t xml:space="preserve"> střední a východní Evropy</w:t>
      </w:r>
      <w:r w:rsidR="00852E18">
        <w:t xml:space="preserve"> (Hnilicová et al. 2009)</w:t>
      </w:r>
      <w:r w:rsidR="00BA70BE">
        <w:t xml:space="preserve">. </w:t>
      </w:r>
      <w:r w:rsidR="00116079">
        <w:t xml:space="preserve"> </w:t>
      </w:r>
      <w:r w:rsidR="00BA70BE">
        <w:t xml:space="preserve"> </w:t>
      </w:r>
      <w:r w:rsidR="00574350">
        <w:t xml:space="preserve">Zúčastnění odborníci </w:t>
      </w:r>
      <w:r w:rsidR="005854E1">
        <w:t xml:space="preserve"> došl</w:t>
      </w:r>
      <w:r w:rsidR="000322ED">
        <w:t xml:space="preserve">i </w:t>
      </w:r>
      <w:r w:rsidR="00D8107A">
        <w:t xml:space="preserve"> </w:t>
      </w:r>
      <w:r w:rsidR="000322ED">
        <w:t xml:space="preserve">k závěru, </w:t>
      </w:r>
      <w:r w:rsidR="00A952D5" w:rsidRPr="00065BAE">
        <w:t xml:space="preserve"> že úplný zákaz automatů ve školách nebudou </w:t>
      </w:r>
      <w:r w:rsidR="00C10269">
        <w:t>zatím prosazovat.</w:t>
      </w:r>
      <w:r w:rsidR="00A952D5" w:rsidRPr="00065BAE">
        <w:t xml:space="preserve"> </w:t>
      </w:r>
      <w:proofErr w:type="gramStart"/>
      <w:r w:rsidR="00D8107A">
        <w:t xml:space="preserve">Byla </w:t>
      </w:r>
      <w:r w:rsidR="00CB7DBE">
        <w:t xml:space="preserve"> však</w:t>
      </w:r>
      <w:proofErr w:type="gramEnd"/>
      <w:r w:rsidR="00CB7DBE">
        <w:t xml:space="preserve"> </w:t>
      </w:r>
      <w:r w:rsidR="00554BC4">
        <w:t xml:space="preserve">všeobecná </w:t>
      </w:r>
      <w:r w:rsidR="000322ED">
        <w:t>shod</w:t>
      </w:r>
      <w:r w:rsidR="00F443A3">
        <w:t>a</w:t>
      </w:r>
      <w:r w:rsidR="00C10269">
        <w:t>,</w:t>
      </w:r>
      <w:r w:rsidR="00E55C35">
        <w:t xml:space="preserve"> </w:t>
      </w:r>
      <w:r w:rsidR="000322ED">
        <w:t xml:space="preserve"> že je potřeba důsledně </w:t>
      </w:r>
      <w:r w:rsidR="00A952D5" w:rsidRPr="00065BAE">
        <w:t xml:space="preserve"> kontrolovat a re</w:t>
      </w:r>
      <w:r w:rsidR="00955A03">
        <w:t xml:space="preserve">gulovat </w:t>
      </w:r>
      <w:r w:rsidR="000322ED">
        <w:t xml:space="preserve">obsah </w:t>
      </w:r>
      <w:r w:rsidR="00955A03">
        <w:t xml:space="preserve"> v automatech </w:t>
      </w:r>
      <w:r w:rsidR="000322ED">
        <w:t xml:space="preserve">tak, aby v nich byla </w:t>
      </w:r>
      <w:r w:rsidR="00554BC4">
        <w:t>především</w:t>
      </w:r>
      <w:r w:rsidR="000322ED">
        <w:t xml:space="preserve"> </w:t>
      </w:r>
      <w:r w:rsidR="00955A03">
        <w:t xml:space="preserve">nabídka  </w:t>
      </w:r>
      <w:r w:rsidR="00D8107A">
        <w:t xml:space="preserve">nutričně hodnotných pokrmů, tj. </w:t>
      </w:r>
      <w:r w:rsidR="00955A03">
        <w:t>ovoce, zeleninových</w:t>
      </w:r>
      <w:r w:rsidR="00A952D5" w:rsidRPr="00065BAE">
        <w:t xml:space="preserve"> salát</w:t>
      </w:r>
      <w:r w:rsidR="00955A03">
        <w:t>ů</w:t>
      </w:r>
      <w:r w:rsidR="00A952D5" w:rsidRPr="00065BAE">
        <w:t xml:space="preserve">, </w:t>
      </w:r>
      <w:r w:rsidR="00955A03">
        <w:t xml:space="preserve">ovocných </w:t>
      </w:r>
      <w:r w:rsidR="000322ED">
        <w:t>š</w:t>
      </w:r>
      <w:r w:rsidR="000322ED" w:rsidRPr="00065BAE">
        <w:t>ťáv</w:t>
      </w:r>
      <w:r w:rsidR="00A952D5" w:rsidRPr="00065BAE">
        <w:t>,</w:t>
      </w:r>
      <w:r w:rsidR="00A952D5">
        <w:t xml:space="preserve"> jogurt</w:t>
      </w:r>
      <w:r w:rsidR="00955A03">
        <w:t>ů</w:t>
      </w:r>
      <w:r w:rsidR="00A952D5">
        <w:t xml:space="preserve"> a </w:t>
      </w:r>
      <w:r w:rsidR="00A952D5" w:rsidRPr="00065BAE">
        <w:t>mlék</w:t>
      </w:r>
      <w:r w:rsidR="00955A03">
        <w:t>a</w:t>
      </w:r>
      <w:r w:rsidR="00CB7DBE">
        <w:t xml:space="preserve"> </w:t>
      </w:r>
      <w:r w:rsidR="00A952D5">
        <w:t xml:space="preserve">i </w:t>
      </w:r>
      <w:r w:rsidR="00A952D5" w:rsidRPr="00065BAE">
        <w:t xml:space="preserve"> mléčn</w:t>
      </w:r>
      <w:r w:rsidR="00955A03">
        <w:t xml:space="preserve">ých </w:t>
      </w:r>
      <w:r w:rsidR="00A952D5" w:rsidRPr="00065BAE">
        <w:t xml:space="preserve"> výrobk</w:t>
      </w:r>
      <w:r w:rsidR="00955A03">
        <w:t>ů</w:t>
      </w:r>
      <w:r w:rsidR="00F443A3">
        <w:t xml:space="preserve"> a</w:t>
      </w:r>
      <w:r w:rsidR="00554BC4">
        <w:t xml:space="preserve"> aby </w:t>
      </w:r>
      <w:r w:rsidR="00F443A3">
        <w:t xml:space="preserve"> </w:t>
      </w:r>
      <w:r w:rsidR="00C10269">
        <w:t xml:space="preserve">byly </w:t>
      </w:r>
      <w:r w:rsidR="00F443A3">
        <w:t>vyloučen</w:t>
      </w:r>
      <w:r w:rsidR="00554BC4">
        <w:t>é</w:t>
      </w:r>
      <w:r w:rsidR="00F443A3">
        <w:t xml:space="preserve"> prokazatelně nezdravé produkty. </w:t>
      </w:r>
      <w:r w:rsidR="00D8107A">
        <w:t xml:space="preserve"> Zároveň</w:t>
      </w:r>
      <w:r w:rsidR="00554BC4">
        <w:t xml:space="preserve"> </w:t>
      </w:r>
      <w:r w:rsidR="00D8107A">
        <w:t xml:space="preserve"> b</w:t>
      </w:r>
      <w:r w:rsidR="00554BC4">
        <w:t>ylo</w:t>
      </w:r>
      <w:r w:rsidR="00567BC4">
        <w:t xml:space="preserve">  zdůrazněno, že </w:t>
      </w:r>
      <w:r w:rsidR="00D8107A">
        <w:t>spolu</w:t>
      </w:r>
      <w:r w:rsidR="00567BC4">
        <w:t xml:space="preserve"> se změnou nabídky v</w:t>
      </w:r>
      <w:r w:rsidR="00637A84">
        <w:t> </w:t>
      </w:r>
      <w:r w:rsidR="00567BC4">
        <w:t>automatech</w:t>
      </w:r>
      <w:r w:rsidR="00637A84">
        <w:t xml:space="preserve"> a školních bufetech</w:t>
      </w:r>
      <w:r w:rsidR="00567BC4">
        <w:t xml:space="preserve">  musí  být</w:t>
      </w:r>
      <w:r w:rsidR="00637A84">
        <w:t xml:space="preserve"> ve školách </w:t>
      </w:r>
      <w:proofErr w:type="gramStart"/>
      <w:r w:rsidR="00637A84">
        <w:t xml:space="preserve">důsledně </w:t>
      </w:r>
      <w:r w:rsidR="00567BC4">
        <w:t xml:space="preserve"> zavedeno</w:t>
      </w:r>
      <w:proofErr w:type="gramEnd"/>
      <w:r w:rsidR="00567BC4">
        <w:t xml:space="preserve"> vzdělávání</w:t>
      </w:r>
      <w:r w:rsidR="00661195">
        <w:t xml:space="preserve"> </w:t>
      </w:r>
      <w:proofErr w:type="spellStart"/>
      <w:r w:rsidR="00661195">
        <w:t>zameřené</w:t>
      </w:r>
      <w:proofErr w:type="spellEnd"/>
      <w:r w:rsidR="00661195">
        <w:t xml:space="preserve"> na</w:t>
      </w:r>
      <w:r w:rsidR="00567BC4">
        <w:t xml:space="preserve"> zvýšení zdravotního uvědomění</w:t>
      </w:r>
      <w:r w:rsidR="00637A84">
        <w:t xml:space="preserve"> žáků</w:t>
      </w:r>
      <w:r w:rsidR="005D6AF3">
        <w:t xml:space="preserve">. Je </w:t>
      </w:r>
      <w:r w:rsidR="00554BC4">
        <w:t xml:space="preserve">totiž </w:t>
      </w:r>
      <w:r w:rsidR="002800C5">
        <w:t>bezpodmínečně</w:t>
      </w:r>
      <w:r w:rsidR="00CB7DBE">
        <w:t xml:space="preserve"> nutné</w:t>
      </w:r>
      <w:r w:rsidR="00FD14B5">
        <w:t xml:space="preserve">, aby </w:t>
      </w:r>
      <w:r w:rsidR="005D6AF3">
        <w:t xml:space="preserve">měli </w:t>
      </w:r>
      <w:r w:rsidR="00FD14B5">
        <w:t xml:space="preserve">žáci </w:t>
      </w:r>
      <w:r w:rsidR="005D6AF3">
        <w:t xml:space="preserve">dostatek informací o </w:t>
      </w:r>
      <w:proofErr w:type="gramStart"/>
      <w:r w:rsidR="005D6AF3">
        <w:t>vztahu  zdraví</w:t>
      </w:r>
      <w:proofErr w:type="gramEnd"/>
      <w:r w:rsidR="005D6AF3">
        <w:t xml:space="preserve"> a správné  výživy  a </w:t>
      </w:r>
      <w:r w:rsidR="00567BC4">
        <w:t xml:space="preserve"> </w:t>
      </w:r>
      <w:r w:rsidR="00FD14B5">
        <w:t>jak</w:t>
      </w:r>
      <w:r w:rsidR="00554BC4">
        <w:t xml:space="preserve"> to </w:t>
      </w:r>
      <w:r w:rsidR="00637A84">
        <w:t xml:space="preserve">vše </w:t>
      </w:r>
      <w:r w:rsidR="00554BC4">
        <w:t xml:space="preserve"> </w:t>
      </w:r>
      <w:r w:rsidR="00FD14B5">
        <w:t>souvis</w:t>
      </w:r>
      <w:r w:rsidR="00554BC4">
        <w:t xml:space="preserve">í </w:t>
      </w:r>
      <w:r w:rsidR="00FD14B5">
        <w:t>s neomezenou konsumací nezdravých jídel z</w:t>
      </w:r>
      <w:r w:rsidR="00F443A3">
        <w:t> </w:t>
      </w:r>
      <w:r w:rsidR="00FD14B5">
        <w:t>automatů</w:t>
      </w:r>
      <w:r w:rsidR="00F443A3">
        <w:t>.</w:t>
      </w:r>
      <w:r w:rsidR="00661195">
        <w:t xml:space="preserve"> Žáci a studenti </w:t>
      </w:r>
      <w:proofErr w:type="gramStart"/>
      <w:r w:rsidR="00661195">
        <w:t xml:space="preserve">musí </w:t>
      </w:r>
      <w:r w:rsidR="00FD14B5">
        <w:t xml:space="preserve"> porozumě</w:t>
      </w:r>
      <w:r w:rsidR="00F443A3">
        <w:t>t</w:t>
      </w:r>
      <w:proofErr w:type="gramEnd"/>
      <w:r w:rsidR="00FD14B5">
        <w:t xml:space="preserve"> tomu,</w:t>
      </w:r>
      <w:r w:rsidR="00567BC4">
        <w:t xml:space="preserve"> proč </w:t>
      </w:r>
      <w:r w:rsidR="005D6AF3">
        <w:t>je  potřeb</w:t>
      </w:r>
      <w:r w:rsidR="00554BC4">
        <w:t>a</w:t>
      </w:r>
      <w:r w:rsidR="00CB7DBE">
        <w:t xml:space="preserve"> </w:t>
      </w:r>
      <w:r w:rsidR="005D6AF3">
        <w:t xml:space="preserve">obsah automatů </w:t>
      </w:r>
      <w:r w:rsidR="00636BB3">
        <w:t>změnit</w:t>
      </w:r>
      <w:r w:rsidR="00661195">
        <w:t xml:space="preserve">, aby </w:t>
      </w:r>
      <w:r w:rsidR="00507963">
        <w:t>změnu</w:t>
      </w:r>
      <w:r w:rsidR="00661195">
        <w:t xml:space="preserve"> nabídky vnitřně </w:t>
      </w:r>
      <w:r w:rsidR="00507963">
        <w:t>akceptov</w:t>
      </w:r>
      <w:r w:rsidR="00661195">
        <w:t>ali.</w:t>
      </w:r>
      <w:r w:rsidR="00FD14B5">
        <w:t xml:space="preserve"> Jenom tak je možné docílit</w:t>
      </w:r>
      <w:r w:rsidR="005D6AF3">
        <w:t xml:space="preserve">, že </w:t>
      </w:r>
      <w:r w:rsidR="002800C5">
        <w:t>zaváděná</w:t>
      </w:r>
      <w:r w:rsidR="005D6AF3">
        <w:t xml:space="preserve"> </w:t>
      </w:r>
      <w:r w:rsidR="005D6AF3">
        <w:lastRenderedPageBreak/>
        <w:t>opatření bud</w:t>
      </w:r>
      <w:r w:rsidR="00D8107A">
        <w:t>ou</w:t>
      </w:r>
      <w:r w:rsidR="005D6AF3">
        <w:t xml:space="preserve"> mít dlouhodobý </w:t>
      </w:r>
      <w:proofErr w:type="gramStart"/>
      <w:r w:rsidR="005D6AF3">
        <w:t xml:space="preserve">efekt a  </w:t>
      </w:r>
      <w:r w:rsidR="00FD14B5">
        <w:t>je</w:t>
      </w:r>
      <w:r w:rsidR="00D8107A">
        <w:t>jich</w:t>
      </w:r>
      <w:proofErr w:type="gramEnd"/>
      <w:r w:rsidR="00FD14B5">
        <w:t xml:space="preserve"> účinnost </w:t>
      </w:r>
      <w:r w:rsidR="005D6AF3">
        <w:t xml:space="preserve">brzy  </w:t>
      </w:r>
      <w:r w:rsidR="00FD14B5">
        <w:t>„</w:t>
      </w:r>
      <w:r w:rsidR="005D6AF3">
        <w:t>nevyprchá</w:t>
      </w:r>
      <w:r w:rsidR="00FD14B5">
        <w:t>“</w:t>
      </w:r>
      <w:r w:rsidR="005D6AF3">
        <w:t>.</w:t>
      </w:r>
      <w:r w:rsidR="00567BC4">
        <w:rPr>
          <w:rStyle w:val="Znakapoznpodarou"/>
        </w:rPr>
        <w:footnoteReference w:id="6"/>
      </w:r>
      <w:r w:rsidR="00FD14B5">
        <w:t xml:space="preserve">  </w:t>
      </w:r>
      <w:r w:rsidR="00507963">
        <w:t>T</w:t>
      </w:r>
      <w:r w:rsidR="005854E1">
        <w:t>ento přístup</w:t>
      </w:r>
      <w:r w:rsidR="00F443A3">
        <w:t xml:space="preserve"> </w:t>
      </w:r>
      <w:r w:rsidR="00507963">
        <w:t xml:space="preserve">se </w:t>
      </w:r>
      <w:proofErr w:type="gramStart"/>
      <w:r w:rsidR="00507963">
        <w:t xml:space="preserve">již </w:t>
      </w:r>
      <w:r w:rsidR="00F443A3">
        <w:t xml:space="preserve"> </w:t>
      </w:r>
      <w:r w:rsidR="00A952D5" w:rsidRPr="00065BAE">
        <w:t xml:space="preserve"> </w:t>
      </w:r>
      <w:r w:rsidR="00507963">
        <w:t>v řadě</w:t>
      </w:r>
      <w:proofErr w:type="gramEnd"/>
      <w:r w:rsidR="00507963">
        <w:t xml:space="preserve"> zem</w:t>
      </w:r>
      <w:r w:rsidR="00F443A3">
        <w:t xml:space="preserve"> </w:t>
      </w:r>
      <w:r w:rsidR="00FD14B5">
        <w:t xml:space="preserve"> </w:t>
      </w:r>
      <w:r w:rsidR="000322ED">
        <w:t xml:space="preserve"> osvědčil</w:t>
      </w:r>
      <w:r w:rsidR="00507963">
        <w:t xml:space="preserve"> (</w:t>
      </w:r>
      <w:proofErr w:type="spellStart"/>
      <w:r w:rsidR="00507963">
        <w:t>Eatweel</w:t>
      </w:r>
      <w:proofErr w:type="spellEnd"/>
      <w:r w:rsidR="00507963">
        <w:t xml:space="preserve"> 2009)</w:t>
      </w:r>
      <w:r w:rsidR="000322ED">
        <w:t>.</w:t>
      </w:r>
    </w:p>
    <w:p w:rsidR="00F443A3" w:rsidRDefault="00F443A3" w:rsidP="00A952D5">
      <w:pPr>
        <w:spacing w:line="360" w:lineRule="auto"/>
      </w:pPr>
    </w:p>
    <w:p w:rsidR="005D0D30" w:rsidRDefault="00F443A3" w:rsidP="005D0D30">
      <w:pPr>
        <w:autoSpaceDE w:val="0"/>
        <w:autoSpaceDN w:val="0"/>
        <w:adjustRightInd w:val="0"/>
        <w:rPr>
          <w:b/>
        </w:rPr>
      </w:pPr>
      <w:r w:rsidRPr="00636BB3">
        <w:rPr>
          <w:b/>
        </w:rPr>
        <w:t>Zá</w:t>
      </w:r>
      <w:r w:rsidR="005D0D30" w:rsidRPr="00636BB3">
        <w:rPr>
          <w:b/>
        </w:rPr>
        <w:t>věr</w:t>
      </w:r>
    </w:p>
    <w:p w:rsidR="00636BB3" w:rsidRPr="00636BB3" w:rsidRDefault="00636BB3" w:rsidP="005D0D30">
      <w:pPr>
        <w:autoSpaceDE w:val="0"/>
        <w:autoSpaceDN w:val="0"/>
        <w:adjustRightInd w:val="0"/>
        <w:rPr>
          <w:b/>
        </w:rPr>
      </w:pPr>
    </w:p>
    <w:p w:rsidR="00B62BD8" w:rsidRDefault="005D0D30" w:rsidP="00B62BD8">
      <w:pPr>
        <w:spacing w:line="360" w:lineRule="auto"/>
      </w:pPr>
      <w:r w:rsidRPr="00E7633D">
        <w:t xml:space="preserve">Narůstající obezita  u českých dětí je alarmující. </w:t>
      </w:r>
      <w:r w:rsidR="006F17B5" w:rsidRPr="00E7633D">
        <w:t xml:space="preserve"> </w:t>
      </w:r>
      <w:r w:rsidR="00B36E26" w:rsidRPr="003B2EB9">
        <w:t xml:space="preserve"> </w:t>
      </w:r>
      <w:r w:rsidRPr="003B2EB9">
        <w:t xml:space="preserve">Negativní </w:t>
      </w:r>
      <w:r w:rsidRPr="00E7633D">
        <w:t xml:space="preserve">zdravotní, psychologické i </w:t>
      </w:r>
      <w:proofErr w:type="gramStart"/>
      <w:r w:rsidRPr="00E7633D">
        <w:t>sociální  dopady</w:t>
      </w:r>
      <w:proofErr w:type="gramEnd"/>
      <w:r w:rsidR="003C56B3">
        <w:t xml:space="preserve">  obezity jsou všeobecně známy. </w:t>
      </w:r>
      <w:r w:rsidR="003B2EB9">
        <w:t>A</w:t>
      </w:r>
      <w:r w:rsidRPr="00E7633D">
        <w:t>utomat</w:t>
      </w:r>
      <w:r w:rsidR="003B2EB9">
        <w:t>y</w:t>
      </w:r>
      <w:r w:rsidRPr="00E7633D">
        <w:t>, nabízející z hlediska zdravé výživy jednoznačně nevhodné produkty,  ne</w:t>
      </w:r>
      <w:r w:rsidR="003B2EB9">
        <w:t xml:space="preserve">jsou  </w:t>
      </w:r>
      <w:r w:rsidRPr="00E7633D">
        <w:t xml:space="preserve">v ČR </w:t>
      </w:r>
      <w:proofErr w:type="gramStart"/>
      <w:r w:rsidRPr="00E7633D">
        <w:t xml:space="preserve">nijak </w:t>
      </w:r>
      <w:r w:rsidR="00B62BD8">
        <w:t xml:space="preserve"> legislativně</w:t>
      </w:r>
      <w:proofErr w:type="gramEnd"/>
      <w:r w:rsidR="00B62BD8">
        <w:t xml:space="preserve"> </w:t>
      </w:r>
      <w:r w:rsidRPr="00E7633D">
        <w:t>regulován</w:t>
      </w:r>
      <w:r w:rsidR="003B2EB9">
        <w:t>y</w:t>
      </w:r>
      <w:r w:rsidRPr="00E7633D">
        <w:t xml:space="preserve">. </w:t>
      </w:r>
      <w:r w:rsidR="00C10269" w:rsidRPr="00E7633D">
        <w:t xml:space="preserve">S automaty se můžeme setkat ve všech typech škol – státních, soukromých, základních, středních i uměleckých. </w:t>
      </w:r>
      <w:r w:rsidRPr="00E7633D">
        <w:t xml:space="preserve"> O jejich umístění rozhoduj</w:t>
      </w:r>
      <w:r w:rsidR="00C10269">
        <w:t xml:space="preserve">e </w:t>
      </w:r>
      <w:proofErr w:type="gramStart"/>
      <w:r w:rsidR="00C10269">
        <w:t xml:space="preserve">vedení </w:t>
      </w:r>
      <w:r w:rsidRPr="00E7633D">
        <w:t xml:space="preserve"> škol</w:t>
      </w:r>
      <w:proofErr w:type="gramEnd"/>
      <w:r w:rsidRPr="00E7633D">
        <w:t>,  kte</w:t>
      </w:r>
      <w:r w:rsidR="00C10269">
        <w:t xml:space="preserve">ré </w:t>
      </w:r>
      <w:r w:rsidRPr="00E7633D">
        <w:t xml:space="preserve"> je</w:t>
      </w:r>
      <w:r w:rsidR="00C10269">
        <w:t xml:space="preserve"> většinou </w:t>
      </w:r>
      <w:r w:rsidRPr="00E7633D">
        <w:t xml:space="preserve">  povoluj</w:t>
      </w:r>
      <w:r w:rsidR="00C10269">
        <w:t>e</w:t>
      </w:r>
      <w:r w:rsidRPr="00E7633D">
        <w:t xml:space="preserve">, </w:t>
      </w:r>
      <w:r w:rsidR="00C10269">
        <w:t xml:space="preserve">a to </w:t>
      </w:r>
      <w:r w:rsidRPr="00E7633D">
        <w:t>jednoduše  proto, že je děti</w:t>
      </w:r>
      <w:r w:rsidR="00507963">
        <w:t xml:space="preserve">, případně </w:t>
      </w:r>
      <w:r w:rsidRPr="00E7633D">
        <w:t>i rodiče  chtějí</w:t>
      </w:r>
      <w:r w:rsidR="00B62BD8">
        <w:t xml:space="preserve">. </w:t>
      </w:r>
      <w:r w:rsidRPr="00E7633D">
        <w:t xml:space="preserve"> </w:t>
      </w:r>
      <w:r w:rsidR="00C10269">
        <w:t xml:space="preserve">Zdá se však, že je </w:t>
      </w:r>
      <w:r w:rsidRPr="00E7633D">
        <w:t>na čase, aby</w:t>
      </w:r>
      <w:r w:rsidR="00CC05CB">
        <w:t xml:space="preserve"> se   nabídce  produktů v automatech začala věnovat patřičná pozornost, </w:t>
      </w:r>
      <w:r w:rsidR="00B62BD8">
        <w:t xml:space="preserve">a to </w:t>
      </w:r>
      <w:proofErr w:type="gramStart"/>
      <w:r w:rsidR="00827DB3">
        <w:t>přinejmenším</w:t>
      </w:r>
      <w:r w:rsidR="00CC05CB">
        <w:t xml:space="preserve">  v souvislosti</w:t>
      </w:r>
      <w:proofErr w:type="gramEnd"/>
      <w:r w:rsidR="00CC05CB">
        <w:t xml:space="preserve"> s výukou výchovy ke zdraví.</w:t>
      </w:r>
      <w:r w:rsidR="00B62BD8">
        <w:t xml:space="preserve"> </w:t>
      </w:r>
      <w:r w:rsidR="00827DB3">
        <w:t>Bohatá</w:t>
      </w:r>
      <w:r w:rsidR="00B62BD8">
        <w:t xml:space="preserve"> </w:t>
      </w:r>
      <w:proofErr w:type="gramStart"/>
      <w:r w:rsidR="00B62BD8">
        <w:t>nabídka  nezdravých</w:t>
      </w:r>
      <w:proofErr w:type="gramEnd"/>
      <w:r w:rsidR="00B62BD8">
        <w:t xml:space="preserve"> potravin  na půdě školy  nepochybně výuku tohoto předmětu </w:t>
      </w:r>
      <w:r w:rsidR="00827DB3">
        <w:t xml:space="preserve">v očích žáků a studentů </w:t>
      </w:r>
      <w:proofErr w:type="spellStart"/>
      <w:r w:rsidR="00827DB3">
        <w:t>znevěroh</w:t>
      </w:r>
      <w:r w:rsidR="00507963">
        <w:t>ňuje</w:t>
      </w:r>
      <w:proofErr w:type="spellEnd"/>
      <w:r w:rsidR="00827DB3">
        <w:t>.</w:t>
      </w:r>
      <w:r w:rsidRPr="00E7633D">
        <w:t xml:space="preserve">  </w:t>
      </w:r>
      <w:r w:rsidR="00B62BD8">
        <w:t xml:space="preserve">Lze doufat,  že  příklady dobré praxe a některá z přijímaných opatření v jiných </w:t>
      </w:r>
      <w:proofErr w:type="gramStart"/>
      <w:r w:rsidR="00B62BD8">
        <w:t>zemích  by</w:t>
      </w:r>
      <w:proofErr w:type="gramEnd"/>
      <w:r w:rsidR="00B62BD8">
        <w:t xml:space="preserve"> se mohly stát </w:t>
      </w:r>
      <w:r w:rsidR="00827DB3">
        <w:t xml:space="preserve"> </w:t>
      </w:r>
      <w:r w:rsidR="00B62BD8">
        <w:t>inspirací</w:t>
      </w:r>
      <w:r w:rsidR="00507963">
        <w:t xml:space="preserve"> i pro ČR</w:t>
      </w:r>
      <w:r w:rsidR="00827DB3">
        <w:t>.</w:t>
      </w:r>
      <w:r w:rsidR="00B62BD8">
        <w:t xml:space="preserve"> </w:t>
      </w:r>
    </w:p>
    <w:p w:rsidR="00F443A3" w:rsidRPr="00E7633D" w:rsidRDefault="00F443A3" w:rsidP="00A952D5">
      <w:pPr>
        <w:spacing w:line="360" w:lineRule="auto"/>
        <w:rPr>
          <w:b/>
          <w:bCs/>
        </w:rPr>
      </w:pPr>
    </w:p>
    <w:p w:rsidR="00A952D5" w:rsidRPr="00E7633D" w:rsidRDefault="00C42F4E" w:rsidP="00A952D5">
      <w:pPr>
        <w:spacing w:line="360" w:lineRule="auto"/>
        <w:rPr>
          <w:b/>
          <w:bCs/>
        </w:rPr>
      </w:pPr>
      <w:r w:rsidRPr="00E7633D">
        <w:rPr>
          <w:b/>
          <w:bCs/>
        </w:rPr>
        <w:t>Použité prameny</w:t>
      </w:r>
      <w:r w:rsidR="00A952D5" w:rsidRPr="00E7633D">
        <w:rPr>
          <w:b/>
          <w:bCs/>
        </w:rPr>
        <w:t xml:space="preserve">: </w:t>
      </w:r>
    </w:p>
    <w:p w:rsidR="00A952D5" w:rsidRPr="00065BAE" w:rsidRDefault="00A952D5" w:rsidP="00A952D5">
      <w:pPr>
        <w:spacing w:line="360" w:lineRule="auto"/>
      </w:pPr>
    </w:p>
    <w:p w:rsidR="00C42F4E" w:rsidRPr="00A2485E" w:rsidRDefault="00574350" w:rsidP="00574350">
      <w:r w:rsidRPr="00A2485E">
        <w:t>Association</w:t>
      </w:r>
      <w:r>
        <w:t xml:space="preserve"> of Public Health Observatories (</w:t>
      </w:r>
      <w:r w:rsidR="00C42F4E" w:rsidRPr="00A2485E">
        <w:t>APHO</w:t>
      </w:r>
      <w:r>
        <w:t>)</w:t>
      </w:r>
      <w:r w:rsidR="00C42F4E" w:rsidRPr="00A2485E">
        <w:t>: International  Comparisons of Obesity Prevalence, 2009, [</w:t>
      </w:r>
      <w:r w:rsidR="00C42F4E">
        <w:t xml:space="preserve">navštíveno </w:t>
      </w:r>
      <w:r w:rsidR="00C42F4E" w:rsidRPr="00A2485E">
        <w:t xml:space="preserve"> 8. </w:t>
      </w:r>
      <w:r w:rsidR="00C42F4E">
        <w:t>9.</w:t>
      </w:r>
      <w:r w:rsidR="00C42F4E" w:rsidRPr="00A2485E">
        <w:t xml:space="preserve"> 201</w:t>
      </w:r>
      <w:r w:rsidR="00C42F4E">
        <w:t>2</w:t>
      </w:r>
      <w:r w:rsidR="00C42F4E" w:rsidRPr="00A2485E">
        <w:t xml:space="preserve">]. dostupné na   </w:t>
      </w:r>
    </w:p>
    <w:p w:rsidR="00C42F4E" w:rsidRPr="00A2485E" w:rsidRDefault="00B45B56" w:rsidP="00574350">
      <w:hyperlink r:id="rId10" w:history="1">
        <w:r w:rsidR="00C42F4E" w:rsidRPr="00A2485E">
          <w:rPr>
            <w:rStyle w:val="Hypertextovodkaz"/>
            <w:rFonts w:ascii="Times New Roman" w:hAnsi="Times New Roman" w:cs="Times New Roman"/>
          </w:rPr>
          <w:t>http://www.noo.org.uk/uploads/doc799_2_International_Comparisons_Obesity_Prevalence2.pdf</w:t>
        </w:r>
      </w:hyperlink>
    </w:p>
    <w:p w:rsidR="00C42F4E" w:rsidRPr="00A10B8D" w:rsidRDefault="00C42F4E" w:rsidP="00574350">
      <w:pPr>
        <w:pStyle w:val="Header1"/>
        <w:spacing w:after="0" w:afterAutospacing="0"/>
        <w:rPr>
          <w:rFonts w:ascii="Times New Roman" w:hAnsi="Times New Roman" w:cs="Times New Roman"/>
        </w:rPr>
      </w:pPr>
      <w:r w:rsidRPr="00065BAE">
        <w:rPr>
          <w:rFonts w:ascii="Times New Roman" w:hAnsi="Times New Roman" w:cs="Times New Roman"/>
        </w:rPr>
        <w:t>British</w:t>
      </w:r>
      <w:r>
        <w:rPr>
          <w:rFonts w:ascii="Times New Roman" w:hAnsi="Times New Roman" w:cs="Times New Roman"/>
        </w:rPr>
        <w:t xml:space="preserve"> </w:t>
      </w:r>
      <w:r w:rsidRPr="00065BAE">
        <w:rPr>
          <w:rFonts w:ascii="Times New Roman" w:hAnsi="Times New Roman" w:cs="Times New Roman"/>
        </w:rPr>
        <w:t>Medical</w:t>
      </w:r>
      <w:r>
        <w:rPr>
          <w:rFonts w:ascii="Times New Roman" w:hAnsi="Times New Roman" w:cs="Times New Roman"/>
        </w:rPr>
        <w:t xml:space="preserve"> </w:t>
      </w:r>
      <w:r w:rsidRPr="00065BAE">
        <w:rPr>
          <w:rFonts w:ascii="Times New Roman" w:hAnsi="Times New Roman" w:cs="Times New Roman"/>
        </w:rPr>
        <w:t>Association:  Standing up for</w:t>
      </w:r>
      <w:r>
        <w:rPr>
          <w:rFonts w:ascii="Times New Roman" w:hAnsi="Times New Roman" w:cs="Times New Roman"/>
        </w:rPr>
        <w:t xml:space="preserve"> </w:t>
      </w:r>
      <w:r w:rsidRPr="00065BAE">
        <w:rPr>
          <w:rFonts w:ascii="Times New Roman" w:hAnsi="Times New Roman" w:cs="Times New Roman"/>
        </w:rPr>
        <w:t>doctors</w:t>
      </w:r>
      <w:r>
        <w:rPr>
          <w:rFonts w:ascii="Times New Roman" w:hAnsi="Times New Roman" w:cs="Times New Roman"/>
        </w:rPr>
        <w:t xml:space="preserve"> </w:t>
      </w:r>
      <w:r w:rsidRPr="00065BAE">
        <w:rPr>
          <w:rFonts w:ascii="Times New Roman" w:hAnsi="Times New Roman" w:cs="Times New Roman"/>
        </w:rPr>
        <w:t>Nutrition and Obesity Board of Science update, [</w:t>
      </w:r>
      <w:r>
        <w:rPr>
          <w:rFonts w:ascii="Times New Roman" w:hAnsi="Times New Roman" w:cs="Times New Roman"/>
        </w:rPr>
        <w:t>navštíveno</w:t>
      </w:r>
      <w:r w:rsidRPr="00065BAE">
        <w:rPr>
          <w:rFonts w:ascii="Times New Roman" w:hAnsi="Times New Roman" w:cs="Times New Roman"/>
        </w:rPr>
        <w:t xml:space="preserve"> 15.</w:t>
      </w:r>
      <w:r>
        <w:rPr>
          <w:rFonts w:ascii="Times New Roman" w:hAnsi="Times New Roman" w:cs="Times New Roman"/>
        </w:rPr>
        <w:t xml:space="preserve"> 4. </w:t>
      </w:r>
      <w:r w:rsidRPr="00065BA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Pr="00065BAE">
        <w:rPr>
          <w:rFonts w:ascii="Times New Roman" w:hAnsi="Times New Roman" w:cs="Times New Roman"/>
        </w:rPr>
        <w:t xml:space="preserve">] dostupné na </w:t>
      </w:r>
      <w:hyperlink r:id="rId11" w:history="1">
        <w:r w:rsidRPr="00A10B8D">
          <w:rPr>
            <w:rStyle w:val="Hypertextovodkaz"/>
            <w:rFonts w:ascii="Times New Roman" w:hAnsi="Times New Roman" w:cs="Times New Roman"/>
          </w:rPr>
          <w:t>http://www.bma.org.uk/health_promotion_ethics/child_health/obesityupdate.jsp</w:t>
        </w:r>
      </w:hyperlink>
    </w:p>
    <w:p w:rsidR="00C42F4E" w:rsidRDefault="00C42F4E" w:rsidP="00574350">
      <w:pPr>
        <w:pStyle w:val="Nadpis1"/>
        <w:rPr>
          <w:b w:val="0"/>
        </w:rPr>
      </w:pPr>
    </w:p>
    <w:p w:rsidR="00A952D5" w:rsidRPr="00FD14B5" w:rsidRDefault="00A952D5" w:rsidP="00574350">
      <w:pPr>
        <w:pStyle w:val="Nadpis1"/>
        <w:rPr>
          <w:b w:val="0"/>
        </w:rPr>
      </w:pPr>
      <w:r w:rsidRPr="00065BAE">
        <w:rPr>
          <w:b w:val="0"/>
        </w:rPr>
        <w:t>Cambell, D. Malik, S</w:t>
      </w:r>
      <w:r w:rsidR="00574350">
        <w:rPr>
          <w:b w:val="0"/>
        </w:rPr>
        <w:t>.</w:t>
      </w:r>
      <w:r w:rsidRPr="00065BAE">
        <w:rPr>
          <w:b w:val="0"/>
        </w:rPr>
        <w:t>: Obesity crisis: doctors</w:t>
      </w:r>
      <w:r w:rsidR="00546E6A">
        <w:rPr>
          <w:b w:val="0"/>
        </w:rPr>
        <w:t xml:space="preserve"> </w:t>
      </w:r>
      <w:r w:rsidRPr="00065BAE">
        <w:rPr>
          <w:b w:val="0"/>
        </w:rPr>
        <w:t>demand soft drinks tax and healthier</w:t>
      </w:r>
      <w:r w:rsidR="00DD3D95">
        <w:rPr>
          <w:b w:val="0"/>
        </w:rPr>
        <w:t xml:space="preserve"> </w:t>
      </w:r>
      <w:r w:rsidRPr="00065BAE">
        <w:rPr>
          <w:b w:val="0"/>
        </w:rPr>
        <w:t>hospital food, The</w:t>
      </w:r>
      <w:r w:rsidR="00546E6A">
        <w:rPr>
          <w:b w:val="0"/>
        </w:rPr>
        <w:t xml:space="preserve"> </w:t>
      </w:r>
      <w:r w:rsidRPr="00065BAE">
        <w:rPr>
          <w:b w:val="0"/>
        </w:rPr>
        <w:t xml:space="preserve">Guardian, 18.2. 2013  dostupné </w:t>
      </w:r>
      <w:r w:rsidR="00574350">
        <w:rPr>
          <w:b w:val="0"/>
        </w:rPr>
        <w:t xml:space="preserve">na </w:t>
      </w:r>
      <w:hyperlink r:id="rId12" w:history="1">
        <w:r w:rsidRPr="00FD14B5">
          <w:rPr>
            <w:rStyle w:val="Hypertextovodkaz"/>
            <w:rFonts w:ascii="Times New Roman" w:hAnsi="Times New Roman" w:cs="Times New Roman"/>
            <w:b w:val="0"/>
          </w:rPr>
          <w:t>http://www.guardian.co.uk/society/2013/feb/18/doctors-soft-drinks-tax-obesity</w:t>
        </w:r>
      </w:hyperlink>
      <w:r w:rsidRPr="00FD14B5">
        <w:rPr>
          <w:b w:val="0"/>
        </w:rPr>
        <w:t>, navš</w:t>
      </w:r>
      <w:r w:rsidR="00FD14B5">
        <w:rPr>
          <w:b w:val="0"/>
        </w:rPr>
        <w:t>t</w:t>
      </w:r>
      <w:r w:rsidRPr="00FD14B5">
        <w:rPr>
          <w:b w:val="0"/>
        </w:rPr>
        <w:t>íveno 20.4.2013</w:t>
      </w:r>
    </w:p>
    <w:p w:rsidR="00A952D5" w:rsidRPr="00065BAE" w:rsidRDefault="00A952D5" w:rsidP="00574350"/>
    <w:p w:rsidR="00574350" w:rsidRPr="00A2485E" w:rsidRDefault="00574350" w:rsidP="00574350">
      <w:r w:rsidRPr="00065BAE">
        <w:t>Departm</w:t>
      </w:r>
      <w:r>
        <w:t>ent of Education and Skills, UK: School Food Trust</w:t>
      </w:r>
      <w:r w:rsidRPr="00065BAE">
        <w:t>: Eat</w:t>
      </w:r>
      <w:r>
        <w:t xml:space="preserve"> </w:t>
      </w:r>
      <w:r w:rsidRPr="00065BAE">
        <w:t>Better, Do Better,  [</w:t>
      </w:r>
      <w:r>
        <w:t>navštíveno</w:t>
      </w:r>
      <w:r w:rsidRPr="00065BAE">
        <w:t xml:space="preserve"> 15. </w:t>
      </w:r>
      <w:r>
        <w:t>9.</w:t>
      </w:r>
      <w:r w:rsidRPr="00065BAE">
        <w:t xml:space="preserve"> 2011]  dostupné  na    </w:t>
      </w:r>
      <w:hyperlink r:id="rId13" w:anchor="four" w:history="1">
        <w:r w:rsidRPr="00A2485E">
          <w:rPr>
            <w:rStyle w:val="Hypertextovodkaz"/>
            <w:rFonts w:ascii="Times New Roman" w:hAnsi="Times New Roman" w:cs="Times New Roman"/>
          </w:rPr>
          <w:t>http://www.schoolfoodtrust.org.uk/content.asp?ContentId=536#four</w:t>
        </w:r>
      </w:hyperlink>
    </w:p>
    <w:p w:rsidR="00574350" w:rsidRDefault="00574350" w:rsidP="00574350"/>
    <w:p w:rsidR="00C42F4E" w:rsidRDefault="00C42F4E" w:rsidP="00574350">
      <w:r>
        <w:t xml:space="preserve">Extraordinary Science of Addictive Junk Food, </w:t>
      </w:r>
      <w:r w:rsidRPr="009D1A11">
        <w:t xml:space="preserve">[navštíveno  </w:t>
      </w:r>
      <w:r>
        <w:t>15</w:t>
      </w:r>
      <w:r w:rsidRPr="009D1A11">
        <w:t>. 4.  2013]</w:t>
      </w:r>
      <w:r w:rsidRPr="00A2485E">
        <w:rPr>
          <w:b/>
        </w:rPr>
        <w:t xml:space="preserve">. </w:t>
      </w:r>
      <w:r>
        <w:rPr>
          <w:b/>
        </w:rPr>
        <w:t>D</w:t>
      </w:r>
      <w:r w:rsidRPr="00955A03">
        <w:t>ost</w:t>
      </w:r>
      <w:r>
        <w:t>u</w:t>
      </w:r>
      <w:r w:rsidRPr="00955A03">
        <w:t>pné na</w:t>
      </w:r>
      <w:r>
        <w:t xml:space="preserve">   </w:t>
      </w:r>
      <w:hyperlink r:id="rId14" w:history="1">
        <w:r w:rsidRPr="00550ABD">
          <w:rPr>
            <w:rStyle w:val="Hypertextovodkaz"/>
            <w:rFonts w:ascii="Times New Roman" w:hAnsi="Times New Roman" w:cs="Times New Roman"/>
          </w:rPr>
          <w:t>http://articles.mercola.com/sites/articles/archive/2013/03/21/addictive-junk-food.aspx</w:t>
        </w:r>
      </w:hyperlink>
    </w:p>
    <w:p w:rsidR="00C42F4E" w:rsidRDefault="00C42F4E" w:rsidP="00574350">
      <w:pPr>
        <w:shd w:val="clear" w:color="auto" w:fill="FFFFFF"/>
      </w:pPr>
    </w:p>
    <w:p w:rsidR="00574350" w:rsidRPr="00955A03" w:rsidRDefault="00574350" w:rsidP="00574350">
      <w:r w:rsidRPr="00955A03">
        <w:t>Finish</w:t>
      </w:r>
      <w:r>
        <w:t xml:space="preserve"> </w:t>
      </w:r>
      <w:r w:rsidRPr="00955A03">
        <w:t>National</w:t>
      </w:r>
      <w:r>
        <w:t xml:space="preserve"> </w:t>
      </w:r>
      <w:r w:rsidRPr="00955A03">
        <w:t>Board of Education</w:t>
      </w:r>
      <w:r>
        <w:t>:</w:t>
      </w:r>
      <w:r w:rsidRPr="00955A03">
        <w:t xml:space="preserve"> School</w:t>
      </w:r>
      <w:r>
        <w:t xml:space="preserve"> meals in Finland</w:t>
      </w:r>
      <w:r w:rsidRPr="00955A03">
        <w:t xml:space="preserve">.  </w:t>
      </w:r>
      <w:r w:rsidRPr="009D1A11">
        <w:t>[navštíveno  8. 4.  2013]</w:t>
      </w:r>
      <w:r w:rsidRPr="00A2485E">
        <w:rPr>
          <w:b/>
        </w:rPr>
        <w:t xml:space="preserve">. </w:t>
      </w:r>
      <w:r w:rsidRPr="00C42F4E">
        <w:t>D</w:t>
      </w:r>
      <w:r w:rsidRPr="00955A03">
        <w:t>ost</w:t>
      </w:r>
      <w:r>
        <w:t>u</w:t>
      </w:r>
      <w:r w:rsidRPr="00955A03">
        <w:t xml:space="preserve">pné na  </w:t>
      </w:r>
      <w:hyperlink r:id="rId15" w:history="1">
        <w:r w:rsidRPr="00955A03">
          <w:rPr>
            <w:rStyle w:val="Hypertextovodkaz"/>
            <w:rFonts w:ascii="Times New Roman" w:hAnsi="Times New Roman" w:cs="Times New Roman"/>
          </w:rPr>
          <w:t>http://www.oph.fi/download/47657_school_meals_in_finland.pdf</w:t>
        </w:r>
      </w:hyperlink>
    </w:p>
    <w:p w:rsidR="00574350" w:rsidRDefault="00574350" w:rsidP="00574350">
      <w:pPr>
        <w:shd w:val="clear" w:color="auto" w:fill="FFFFFF"/>
      </w:pPr>
    </w:p>
    <w:p w:rsidR="00C42F4E" w:rsidRPr="00C42F4E" w:rsidRDefault="00C42F4E" w:rsidP="00574350">
      <w:pPr>
        <w:shd w:val="clear" w:color="auto" w:fill="FFFFFF"/>
      </w:pPr>
      <w:r>
        <w:t>Jalonick,</w:t>
      </w:r>
      <w:r w:rsidR="00574350">
        <w:t xml:space="preserve"> </w:t>
      </w:r>
      <w:r>
        <w:t>M.</w:t>
      </w:r>
      <w:r w:rsidR="00574350">
        <w:t xml:space="preserve"> </w:t>
      </w:r>
      <w:r>
        <w:t xml:space="preserve">C. : Junk Food in Schools: USDA proposed calorie sugar limits , dostupné na </w:t>
      </w:r>
      <w:r w:rsidRPr="00226084">
        <w:t>http://www.huffingtonpost.com/2013/02/03/junk-food-in-schools-proposed-limits_n_2608868.html</w:t>
      </w:r>
    </w:p>
    <w:p w:rsidR="00C42F4E" w:rsidRPr="009D1A11" w:rsidRDefault="00C42F4E" w:rsidP="00574350">
      <w:pPr>
        <w:spacing w:before="100" w:beforeAutospacing="1" w:after="100" w:afterAutospacing="1"/>
        <w:outlineLvl w:val="1"/>
      </w:pPr>
      <w:r w:rsidRPr="009D1A11">
        <w:t>Langreth, R., Stanford, D.</w:t>
      </w:r>
      <w:r w:rsidR="00574350">
        <w:t xml:space="preserve"> </w:t>
      </w:r>
      <w:r w:rsidRPr="009D1A11">
        <w:t>D.</w:t>
      </w:r>
      <w:r w:rsidRPr="009D1A11">
        <w:rPr>
          <w:rFonts w:ascii="Arial" w:hAnsi="Arial" w:cs="Arial"/>
          <w:sz w:val="17"/>
          <w:szCs w:val="17"/>
        </w:rPr>
        <w:t xml:space="preserve">: </w:t>
      </w:r>
      <w:r w:rsidRPr="009D1A11">
        <w:rPr>
          <w:bCs/>
          <w:kern w:val="36"/>
        </w:rPr>
        <w:t>Fatty Foods Addictive as Cocaine in Growing Body of Science</w:t>
      </w:r>
      <w:r w:rsidRPr="009D1A1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9D1A11">
        <w:t xml:space="preserve">navštíveno  </w:t>
      </w:r>
      <w:r>
        <w:t>15</w:t>
      </w:r>
      <w:r w:rsidRPr="009D1A11">
        <w:t>. 4.  2013]</w:t>
      </w:r>
      <w:r w:rsidRPr="00A2485E">
        <w:rPr>
          <w:b/>
        </w:rPr>
        <w:t xml:space="preserve">. </w:t>
      </w:r>
      <w:r>
        <w:rPr>
          <w:b/>
        </w:rPr>
        <w:t>D</w:t>
      </w:r>
      <w:r w:rsidRPr="00955A03">
        <w:t>ost</w:t>
      </w:r>
      <w:r>
        <w:t>u</w:t>
      </w:r>
      <w:r w:rsidRPr="00955A03">
        <w:t>pné na</w:t>
      </w:r>
      <w:r>
        <w:t xml:space="preserve">   </w:t>
      </w:r>
      <w:r w:rsidRPr="009D1A11">
        <w:t>http://www.bloomberg.com/news/2011-11-02/fatty-foods-addictive-as-cocaine-in-growing-body-of-science.html</w:t>
      </w:r>
    </w:p>
    <w:p w:rsidR="00C42F4E" w:rsidRDefault="00C42F4E" w:rsidP="00574350">
      <w:pPr>
        <w:autoSpaceDE w:val="0"/>
        <w:autoSpaceDN w:val="0"/>
        <w:adjustRightInd w:val="0"/>
      </w:pPr>
      <w:r>
        <w:t xml:space="preserve">Ministerstvo zdravotnictví Litevské republiky:  Hygienické normy </w:t>
      </w:r>
      <w:r w:rsidRPr="00A2485E">
        <w:rPr>
          <w:b/>
        </w:rPr>
        <w:t>[</w:t>
      </w:r>
      <w:r w:rsidRPr="009D1A11">
        <w:t>navštíveno  18. 4.  2013</w:t>
      </w:r>
      <w:r w:rsidRPr="00A2485E">
        <w:rPr>
          <w:b/>
        </w:rPr>
        <w:t xml:space="preserve">]. </w:t>
      </w:r>
      <w:r>
        <w:t xml:space="preserve"> dostupné na</w:t>
      </w:r>
      <w:r w:rsidRPr="00955A03">
        <w:t>:http://sena.sam.lt/lt/main/teisine_informacija/higienos_normos?id=107567)</w:t>
      </w:r>
    </w:p>
    <w:p w:rsidR="00C42F4E" w:rsidRDefault="00C42F4E" w:rsidP="00574350">
      <w:pPr>
        <w:spacing w:before="100" w:beforeAutospacing="1" w:after="100" w:afterAutospacing="1"/>
        <w:outlineLvl w:val="1"/>
      </w:pPr>
      <w:r w:rsidRPr="00065BAE">
        <w:t>National</w:t>
      </w:r>
      <w:r>
        <w:t xml:space="preserve"> </w:t>
      </w:r>
      <w:r w:rsidRPr="00065BAE">
        <w:t>Conference of State</w:t>
      </w:r>
      <w:r>
        <w:t xml:space="preserve"> </w:t>
      </w:r>
      <w:r w:rsidRPr="00065BAE">
        <w:t>Legislation: Vending</w:t>
      </w:r>
      <w:r>
        <w:t xml:space="preserve"> </w:t>
      </w:r>
      <w:r w:rsidRPr="00065BAE">
        <w:t>machines in Schools,  [cit. 15.</w:t>
      </w:r>
      <w:r>
        <w:t>4.</w:t>
      </w:r>
      <w:r w:rsidRPr="00065BAE">
        <w:t xml:space="preserve"> 201</w:t>
      </w:r>
      <w:r>
        <w:t>3</w:t>
      </w:r>
      <w:r w:rsidRPr="00065BAE">
        <w:t xml:space="preserve">] dostupné na </w:t>
      </w:r>
      <w:hyperlink r:id="rId16" w:history="1">
        <w:r w:rsidR="00BA70BE" w:rsidRPr="00A033D7">
          <w:rPr>
            <w:rStyle w:val="Hypertextovodkaz"/>
            <w:rFonts w:ascii="Times New Roman" w:hAnsi="Times New Roman" w:cs="Times New Roman"/>
          </w:rPr>
          <w:t>http://www.ncsl.org/issuesresearch/health/vendingmachinesinschools2005/tabid/14108/default.aspx</w:t>
        </w:r>
      </w:hyperlink>
    </w:p>
    <w:p w:rsidR="00C42F4E" w:rsidRPr="00955A03" w:rsidRDefault="00C42F4E" w:rsidP="00574350">
      <w:r w:rsidRPr="00955A03">
        <w:t>New York zakázal prodej velkých sladkých limonád</w:t>
      </w:r>
      <w:r>
        <w:t xml:space="preserve">.  </w:t>
      </w:r>
      <w:r w:rsidRPr="00955A03">
        <w:t xml:space="preserve"> </w:t>
      </w:r>
      <w:r>
        <w:t>I</w:t>
      </w:r>
      <w:r w:rsidRPr="00955A03">
        <w:t>Dnes, 12.9. 2012</w:t>
      </w:r>
      <w:r>
        <w:t xml:space="preserve">, </w:t>
      </w:r>
      <w:r w:rsidRPr="009D1A11">
        <w:t>[navštíveno  8. 4. září 2013]. Dostpné na</w:t>
      </w:r>
      <w:r>
        <w:t xml:space="preserve"> </w:t>
      </w:r>
      <w:hyperlink r:id="rId17" w:history="1">
        <w:r w:rsidRPr="00955A03">
          <w:rPr>
            <w:rStyle w:val="Hypertextovodkaz"/>
            <w:rFonts w:ascii="Times New Roman" w:hAnsi="Times New Roman" w:cs="Times New Roman"/>
          </w:rPr>
          <w:t>http://zpravy.ihned.cz/c1-57477780-new-york-zakazal-prodej-velkych-sladkych-limonad-v-restauracich-i-v-kinech</w:t>
        </w:r>
      </w:hyperlink>
    </w:p>
    <w:p w:rsidR="00C42F4E" w:rsidRDefault="00C42F4E" w:rsidP="00574350"/>
    <w:p w:rsidR="00A952D5" w:rsidRDefault="00C42F4E" w:rsidP="00574350">
      <w:r w:rsidRPr="00065BAE">
        <w:t>Oxford Health Alliance</w:t>
      </w:r>
      <w:r w:rsidR="00574350">
        <w:t>:</w:t>
      </w:r>
      <w:r w:rsidRPr="00065BAE">
        <w:t xml:space="preserve"> French</w:t>
      </w:r>
      <w:r>
        <w:t xml:space="preserve"> </w:t>
      </w:r>
      <w:r w:rsidRPr="00065BAE">
        <w:t>ban of vending</w:t>
      </w:r>
      <w:r>
        <w:t xml:space="preserve"> </w:t>
      </w:r>
      <w:r w:rsidRPr="00065BAE">
        <w:t>machines   [</w:t>
      </w:r>
      <w:r>
        <w:t>navštíveno</w:t>
      </w:r>
      <w:r w:rsidRPr="00065BAE">
        <w:t xml:space="preserve"> 15.</w:t>
      </w:r>
      <w:r>
        <w:t>4.</w:t>
      </w:r>
      <w:r w:rsidRPr="00065BAE">
        <w:t xml:space="preserve"> 201</w:t>
      </w:r>
      <w:r>
        <w:t>3</w:t>
      </w:r>
      <w:r w:rsidRPr="00065BAE">
        <w:t xml:space="preserve">] dostupné na </w:t>
      </w:r>
      <w:hyperlink r:id="rId18" w:history="1">
        <w:r w:rsidRPr="00A2485E">
          <w:rPr>
            <w:rStyle w:val="Hypertextovodkaz"/>
            <w:rFonts w:ascii="Times New Roman" w:hAnsi="Times New Roman" w:cs="Times New Roman"/>
          </w:rPr>
          <w:t>http://www.oxha.org/alliance-alert/2005-q3-july-sept/freshstuff.2005-09-20.0181524935/</w:t>
        </w:r>
      </w:hyperlink>
      <w:r w:rsidRPr="00A2485E">
        <w:t xml:space="preserve">, </w:t>
      </w:r>
    </w:p>
    <w:p w:rsidR="00C42F4E" w:rsidRPr="00A10B8D" w:rsidRDefault="00C42F4E" w:rsidP="00574350"/>
    <w:p w:rsidR="00A952D5" w:rsidRPr="00A10B8D" w:rsidRDefault="00A952D5" w:rsidP="00574350">
      <w:r w:rsidRPr="00065BAE">
        <w:t>Policies to promote</w:t>
      </w:r>
      <w:r w:rsidR="00546E6A">
        <w:t xml:space="preserve"> </w:t>
      </w:r>
      <w:r w:rsidRPr="00065BAE">
        <w:t>healthy</w:t>
      </w:r>
      <w:r w:rsidR="00546E6A">
        <w:t xml:space="preserve"> </w:t>
      </w:r>
      <w:r w:rsidRPr="00065BAE">
        <w:t>eating in Europe:  a structured</w:t>
      </w:r>
      <w:r w:rsidR="00546E6A">
        <w:t xml:space="preserve"> </w:t>
      </w:r>
      <w:r w:rsidRPr="00065BAE">
        <w:t>review of policies and their</w:t>
      </w:r>
      <w:r w:rsidR="00A970B4">
        <w:t xml:space="preserve"> </w:t>
      </w:r>
      <w:r w:rsidRPr="00065BAE">
        <w:t xml:space="preserve">effectiveness. </w:t>
      </w:r>
      <w:r w:rsidRPr="00065BAE">
        <w:rPr>
          <w:bCs/>
          <w:color w:val="666666"/>
        </w:rPr>
        <w:t>Nutrition</w:t>
      </w:r>
      <w:r w:rsidR="00A970B4">
        <w:rPr>
          <w:bCs/>
          <w:color w:val="666666"/>
        </w:rPr>
        <w:t xml:space="preserve"> </w:t>
      </w:r>
      <w:r w:rsidRPr="00065BAE">
        <w:rPr>
          <w:bCs/>
          <w:color w:val="666666"/>
        </w:rPr>
        <w:t xml:space="preserve">Reviews. </w:t>
      </w:r>
      <w:r w:rsidRPr="00065BAE">
        <w:t>[</w:t>
      </w:r>
      <w:r w:rsidR="00A2485E">
        <w:t>navštíveno</w:t>
      </w:r>
      <w:r w:rsidRPr="00065BAE">
        <w:t xml:space="preserve"> 15.</w:t>
      </w:r>
      <w:r w:rsidR="00A2485E">
        <w:t>5.</w:t>
      </w:r>
      <w:r w:rsidRPr="00065BAE">
        <w:t xml:space="preserve"> 201</w:t>
      </w:r>
      <w:r w:rsidR="00A2485E">
        <w:t>2</w:t>
      </w:r>
      <w:r w:rsidRPr="00065BAE">
        <w:t xml:space="preserve">]  Dostupné na   </w:t>
      </w:r>
      <w:hyperlink r:id="rId19" w:history="1">
        <w:r w:rsidRPr="00A10B8D">
          <w:rPr>
            <w:rStyle w:val="Hypertextovodkaz"/>
            <w:rFonts w:ascii="Times New Roman" w:hAnsi="Times New Roman" w:cs="Times New Roman"/>
          </w:rPr>
          <w:t>http://onlinelibrary.wiley.com/doi/10.1111/j.1753-4887.2011.00442.x/full</w:t>
        </w:r>
      </w:hyperlink>
    </w:p>
    <w:p w:rsidR="00A952D5" w:rsidRPr="00A10B8D" w:rsidRDefault="00A952D5" w:rsidP="00574350"/>
    <w:p w:rsidR="00955A03" w:rsidRPr="00C42F4E" w:rsidRDefault="00955A03" w:rsidP="00574350">
      <w:r>
        <w:t>Proje</w:t>
      </w:r>
      <w:r w:rsidR="00574350">
        <w:t>c</w:t>
      </w:r>
      <w:r>
        <w:t>t Eatwell</w:t>
      </w:r>
      <w:r w:rsidR="00A2485E">
        <w:t xml:space="preserve">: Interventions to Promote Healthy Eeating Habits. Evaulation and Recommendations </w:t>
      </w:r>
      <w:r w:rsidR="00A2485E" w:rsidRPr="00A2485E">
        <w:t>[navštíveno  8. 4.  2013].</w:t>
      </w:r>
      <w:r w:rsidR="00A2485E" w:rsidRPr="00A2485E">
        <w:rPr>
          <w:b/>
        </w:rPr>
        <w:t xml:space="preserve"> </w:t>
      </w:r>
      <w:r w:rsidR="009D1A11" w:rsidRPr="009D1A11">
        <w:t>Dostupné na</w:t>
      </w:r>
      <w:r w:rsidR="00A2485E">
        <w:t xml:space="preserve">  </w:t>
      </w:r>
      <w:hyperlink r:id="rId20" w:history="1">
        <w:r w:rsidR="00A952D5" w:rsidRPr="00C42F4E">
          <w:rPr>
            <w:rStyle w:val="Hypertextovodkaz"/>
            <w:rFonts w:ascii="Times New Roman" w:hAnsi="Times New Roman" w:cs="Times New Roman"/>
          </w:rPr>
          <w:t>http://www.eatwellproject.eu/en/</w:t>
        </w:r>
      </w:hyperlink>
    </w:p>
    <w:p w:rsidR="00955A03" w:rsidRPr="00C42F4E" w:rsidRDefault="00955A03" w:rsidP="00574350"/>
    <w:p w:rsidR="00A952D5" w:rsidRPr="00955A03" w:rsidRDefault="00A952D5" w:rsidP="00574350">
      <w:r w:rsidRPr="00955A03">
        <w:t>Shashan</w:t>
      </w:r>
      <w:r w:rsidR="00DD5AA7">
        <w:t xml:space="preserve"> </w:t>
      </w:r>
      <w:r w:rsidRPr="00955A03">
        <w:t>Nakate: Pros and Cons:  Vending</w:t>
      </w:r>
      <w:r w:rsidR="000754A4">
        <w:t xml:space="preserve"> </w:t>
      </w:r>
      <w:r w:rsidRPr="00955A03">
        <w:t>machines in the</w:t>
      </w:r>
      <w:r w:rsidR="009D1A11">
        <w:t xml:space="preserve"> </w:t>
      </w:r>
      <w:r w:rsidRPr="00955A03">
        <w:t>scho</w:t>
      </w:r>
      <w:r w:rsidR="009D1A11">
        <w:t>o</w:t>
      </w:r>
      <w:r w:rsidRPr="00955A03">
        <w:t>ls</w:t>
      </w:r>
      <w:r w:rsidR="009D1A11">
        <w:t xml:space="preserve"> </w:t>
      </w:r>
      <w:r w:rsidR="009D1A11" w:rsidRPr="00A2485E">
        <w:rPr>
          <w:b/>
        </w:rPr>
        <w:t>[</w:t>
      </w:r>
      <w:r w:rsidR="009D1A11" w:rsidRPr="009D1A11">
        <w:t>navštíveno  8. 4.  2013].</w:t>
      </w:r>
    </w:p>
    <w:p w:rsidR="00A952D5" w:rsidRPr="00955A03" w:rsidRDefault="009D1A11" w:rsidP="00574350">
      <w:r>
        <w:t xml:space="preserve">Dostpné na </w:t>
      </w:r>
      <w:hyperlink r:id="rId21" w:history="1">
        <w:r w:rsidR="00A952D5" w:rsidRPr="00955A03">
          <w:rPr>
            <w:rStyle w:val="Hypertextovodkaz"/>
            <w:rFonts w:ascii="Times New Roman" w:hAnsi="Times New Roman" w:cs="Times New Roman"/>
          </w:rPr>
          <w:t>http://www.buzzle.com/articles/vending-machines-in-schools-pros-and-cons.html</w:t>
        </w:r>
      </w:hyperlink>
    </w:p>
    <w:p w:rsidR="00955A03" w:rsidRDefault="00955A03" w:rsidP="00574350"/>
    <w:p w:rsidR="00955A03" w:rsidRDefault="00A952D5" w:rsidP="00574350">
      <w:r w:rsidRPr="00955A03">
        <w:t>Strassner, C., Noelting, B. Reimann, S. : School food provision in Germany. A first</w:t>
      </w:r>
      <w:r w:rsidR="00DD5AA7">
        <w:t xml:space="preserve"> </w:t>
      </w:r>
      <w:r w:rsidRPr="00955A03">
        <w:t>analysis of the role of organic</w:t>
      </w:r>
      <w:r w:rsidR="00DD5AA7">
        <w:t xml:space="preserve"> </w:t>
      </w:r>
      <w:r w:rsidRPr="00955A03">
        <w:t>produc</w:t>
      </w:r>
      <w:r w:rsidR="00DD5AA7">
        <w:t>ts</w:t>
      </w:r>
      <w:r w:rsidR="009D1A11">
        <w:t xml:space="preserve"> </w:t>
      </w:r>
      <w:r w:rsidR="009D1A11" w:rsidRPr="009D1A11">
        <w:t>[navštíveno  8. 4.  2013]</w:t>
      </w:r>
      <w:r w:rsidR="009D1A11" w:rsidRPr="00A2485E">
        <w:rPr>
          <w:b/>
        </w:rPr>
        <w:t xml:space="preserve">. </w:t>
      </w:r>
      <w:r w:rsidR="009D1A11" w:rsidRPr="00507963">
        <w:t>D</w:t>
      </w:r>
      <w:r w:rsidRPr="00955A03">
        <w:t>ost</w:t>
      </w:r>
      <w:r w:rsidR="00955A03">
        <w:t>u</w:t>
      </w:r>
      <w:r w:rsidRPr="00955A03">
        <w:t xml:space="preserve">pné </w:t>
      </w:r>
      <w:proofErr w:type="gramStart"/>
      <w:r w:rsidRPr="00955A03">
        <w:t>na</w:t>
      </w:r>
      <w:proofErr w:type="gramEnd"/>
    </w:p>
    <w:p w:rsidR="00A952D5" w:rsidRPr="00955A03" w:rsidRDefault="00B45B56" w:rsidP="00574350">
      <w:hyperlink r:id="rId22" w:history="1">
        <w:r w:rsidR="00A952D5" w:rsidRPr="00955A03">
          <w:rPr>
            <w:rStyle w:val="Hypertextovodkaz"/>
            <w:rFonts w:ascii="Times New Roman" w:hAnsi="Times New Roman" w:cs="Times New Roman"/>
          </w:rPr>
          <w:t>http://orgprints.org/17418/1/Paper_submission_-_Strassner.pdf</w:t>
        </w:r>
      </w:hyperlink>
    </w:p>
    <w:p w:rsidR="00574350" w:rsidRDefault="00574350" w:rsidP="00574350">
      <w:pPr>
        <w:shd w:val="clear" w:color="auto" w:fill="FFFFFF"/>
      </w:pPr>
    </w:p>
    <w:p w:rsidR="00574350" w:rsidRDefault="00B45B56" w:rsidP="00574350">
      <w:pPr>
        <w:shd w:val="clear" w:color="auto" w:fill="FFFFFF"/>
      </w:pPr>
      <w:hyperlink r:id="rId23" w:history="1">
        <w:r w:rsidR="00574350" w:rsidRPr="009D1A11">
          <w:t>Sturm R</w:t>
        </w:r>
      </w:hyperlink>
      <w:r w:rsidR="00574350" w:rsidRPr="009D1A11">
        <w:t xml:space="preserve">, </w:t>
      </w:r>
      <w:hyperlink r:id="rId24" w:history="1">
        <w:r w:rsidR="00574350" w:rsidRPr="009D1A11">
          <w:t>Hattori A</w:t>
        </w:r>
      </w:hyperlink>
      <w:r w:rsidR="00574350" w:rsidRPr="009D1A11">
        <w:t>: Morbid obesity rates continue to rise rapidly in the United States,International Journal of Obesity</w:t>
      </w:r>
      <w:r w:rsidR="00574350">
        <w:t>,</w:t>
      </w:r>
      <w:r w:rsidR="00574350" w:rsidRPr="009D1A11">
        <w:t xml:space="preserve"> advance online publication, 18 September 2012; doi:10.1038/ijo.2012.159.</w:t>
      </w:r>
      <w:r w:rsidR="00574350">
        <w:t xml:space="preserve"> </w:t>
      </w:r>
      <w:r w:rsidR="00574350" w:rsidRPr="009D1A11">
        <w:t xml:space="preserve">[navštíveno  </w:t>
      </w:r>
      <w:r w:rsidR="00574350">
        <w:t>15</w:t>
      </w:r>
      <w:r w:rsidR="00574350" w:rsidRPr="009D1A11">
        <w:t>. 4.  2013]</w:t>
      </w:r>
      <w:r w:rsidR="00574350" w:rsidRPr="00A2485E">
        <w:rPr>
          <w:b/>
        </w:rPr>
        <w:t xml:space="preserve">. </w:t>
      </w:r>
      <w:r w:rsidR="00574350" w:rsidRPr="00507963">
        <w:t>D</w:t>
      </w:r>
      <w:r w:rsidR="00574350" w:rsidRPr="00955A03">
        <w:t>ost</w:t>
      </w:r>
      <w:r w:rsidR="00574350">
        <w:t>u</w:t>
      </w:r>
      <w:r w:rsidR="00574350" w:rsidRPr="00955A03">
        <w:t>pné na</w:t>
      </w:r>
      <w:r w:rsidR="00574350">
        <w:t xml:space="preserve">  </w:t>
      </w:r>
      <w:hyperlink r:id="rId25" w:history="1">
        <w:r w:rsidR="00BA70BE" w:rsidRPr="00A033D7">
          <w:rPr>
            <w:rStyle w:val="Hypertextovodkaz"/>
            <w:rFonts w:ascii="Times New Roman" w:hAnsi="Times New Roman" w:cs="Times New Roman"/>
          </w:rPr>
          <w:t>http://www.nature.com/ijo/journal/vaop/ncurrent/full/ijo2012159a.html</w:t>
        </w:r>
      </w:hyperlink>
    </w:p>
    <w:p w:rsidR="00BA70BE" w:rsidRDefault="00BA70BE" w:rsidP="00574350">
      <w:pPr>
        <w:shd w:val="clear" w:color="auto" w:fill="FFFFFF"/>
      </w:pPr>
    </w:p>
    <w:p w:rsidR="00A952D5" w:rsidRPr="00955A03" w:rsidRDefault="00A952D5" w:rsidP="00574350"/>
    <w:p w:rsidR="00BA70BE" w:rsidRPr="00BA70BE" w:rsidRDefault="00C42F4E" w:rsidP="00BA70BE">
      <w:pPr>
        <w:pStyle w:val="Nadpis1"/>
        <w:rPr>
          <w:b w:val="0"/>
        </w:rPr>
      </w:pPr>
      <w:r w:rsidRPr="00FD14B5">
        <w:rPr>
          <w:b w:val="0"/>
        </w:rPr>
        <w:t>The Health Behaviour in School-aged Children study</w:t>
      </w:r>
      <w:r>
        <w:rPr>
          <w:b w:val="0"/>
        </w:rPr>
        <w:t>.</w:t>
      </w:r>
      <w:r w:rsidRPr="00FD14B5">
        <w:rPr>
          <w:b w:val="0"/>
        </w:rPr>
        <w:t xml:space="preserve"> Collaborative Crooss-national survey</w:t>
      </w:r>
      <w:r>
        <w:rPr>
          <w:b w:val="0"/>
        </w:rPr>
        <w:t xml:space="preserve">. </w:t>
      </w:r>
      <w:r w:rsidRPr="00FD14B5">
        <w:rPr>
          <w:b w:val="0"/>
        </w:rPr>
        <w:t xml:space="preserve">International Report 2010 </w:t>
      </w:r>
      <w:r w:rsidRPr="00A2485E">
        <w:rPr>
          <w:b w:val="0"/>
        </w:rPr>
        <w:t xml:space="preserve"> [</w:t>
      </w:r>
      <w:r>
        <w:rPr>
          <w:b w:val="0"/>
        </w:rPr>
        <w:t xml:space="preserve">navštíveno </w:t>
      </w:r>
      <w:r w:rsidRPr="00A2485E">
        <w:rPr>
          <w:b w:val="0"/>
        </w:rPr>
        <w:t xml:space="preserve"> 8.</w:t>
      </w:r>
      <w:r>
        <w:rPr>
          <w:b w:val="0"/>
        </w:rPr>
        <w:t xml:space="preserve"> 4.</w:t>
      </w:r>
      <w:r w:rsidRPr="00A2485E">
        <w:rPr>
          <w:b w:val="0"/>
        </w:rPr>
        <w:t xml:space="preserve"> září 201</w:t>
      </w:r>
      <w:r>
        <w:rPr>
          <w:b w:val="0"/>
        </w:rPr>
        <w:t>3</w:t>
      </w:r>
      <w:r w:rsidRPr="00A2485E">
        <w:rPr>
          <w:b w:val="0"/>
        </w:rPr>
        <w:t>].</w:t>
      </w:r>
      <w:r w:rsidR="00574350">
        <w:rPr>
          <w:b w:val="0"/>
        </w:rPr>
        <w:t xml:space="preserve"> Dostupné na </w:t>
      </w:r>
      <w:r w:rsidRPr="00A2485E">
        <w:rPr>
          <w:b w:val="0"/>
        </w:rPr>
        <w:t xml:space="preserve"> </w:t>
      </w:r>
      <w:r w:rsidRPr="00FD14B5">
        <w:rPr>
          <w:b w:val="0"/>
        </w:rPr>
        <w:t>http ://www.euro.who.int/en/what-we-do/health-topics/Life-stages/child-and-adolescent-</w:t>
      </w:r>
      <w:r w:rsidRPr="00FD14B5">
        <w:rPr>
          <w:b w:val="0"/>
        </w:rPr>
        <w:lastRenderedPageBreak/>
        <w:t>health/adolescent-health/health-behaviour-in-school-aged-children-hbsc2.-who-collaborative-cross-national-study-of</w:t>
      </w:r>
      <w:r w:rsidR="00BA70BE">
        <w:rPr>
          <w:b w:val="0"/>
        </w:rPr>
        <w:t>-children-aged-111</w:t>
      </w:r>
    </w:p>
    <w:p w:rsidR="00BA70BE" w:rsidRPr="00BA70BE" w:rsidRDefault="00BA70BE" w:rsidP="00BA70BE"/>
    <w:p w:rsidR="00574350" w:rsidRDefault="00574350" w:rsidP="00574350">
      <w:pPr>
        <w:pStyle w:val="Nadpis1"/>
        <w:rPr>
          <w:b w:val="0"/>
        </w:rPr>
      </w:pPr>
    </w:p>
    <w:p w:rsidR="003D65C5" w:rsidRPr="00574350" w:rsidRDefault="00226084" w:rsidP="00574350">
      <w:pPr>
        <w:pStyle w:val="Nadpis1"/>
        <w:rPr>
          <w:b w:val="0"/>
        </w:rPr>
      </w:pPr>
      <w:r w:rsidRPr="00226084">
        <w:rPr>
          <w:b w:val="0"/>
        </w:rPr>
        <w:t>USDA proposes new standards for school snacks</w:t>
      </w:r>
      <w:r>
        <w:rPr>
          <w:b w:val="0"/>
        </w:rPr>
        <w:t xml:space="preserve">.  Federal  Eye. Washington Post, </w:t>
      </w:r>
      <w:r w:rsidR="009D1A11">
        <w:rPr>
          <w:b w:val="0"/>
        </w:rPr>
        <w:t xml:space="preserve"> </w:t>
      </w:r>
      <w:r w:rsidR="009D1A11" w:rsidRPr="009D1A11">
        <w:rPr>
          <w:b w:val="0"/>
        </w:rPr>
        <w:t xml:space="preserve">[navštíveno  </w:t>
      </w:r>
      <w:r w:rsidR="009D1A11">
        <w:rPr>
          <w:b w:val="0"/>
        </w:rPr>
        <w:t>1</w:t>
      </w:r>
      <w:r w:rsidR="009D1A11" w:rsidRPr="009D1A11">
        <w:rPr>
          <w:b w:val="0"/>
        </w:rPr>
        <w:t>8. 4.  2013</w:t>
      </w:r>
      <w:r w:rsidR="009D1A11" w:rsidRPr="009D1A11">
        <w:t>]</w:t>
      </w:r>
      <w:r w:rsidR="009D1A11" w:rsidRPr="00A2485E">
        <w:rPr>
          <w:b w:val="0"/>
        </w:rPr>
        <w:t>.</w:t>
      </w:r>
      <w:r w:rsidR="00116079">
        <w:rPr>
          <w:b w:val="0"/>
        </w:rPr>
        <w:t xml:space="preserve"> </w:t>
      </w:r>
      <w:r w:rsidR="009D1A11">
        <w:rPr>
          <w:b w:val="0"/>
        </w:rPr>
        <w:t>D</w:t>
      </w:r>
      <w:r w:rsidRPr="00226084">
        <w:rPr>
          <w:b w:val="0"/>
        </w:rPr>
        <w:t xml:space="preserve">ostupné na http://www.washingtonpost.com/blogs/federal-eye/wp/2013/02/01/usda-proposes-new-standards-for-school-snacks/ </w:t>
      </w:r>
    </w:p>
    <w:p w:rsidR="007D18BA" w:rsidRDefault="00574350" w:rsidP="00574350">
      <w:pPr>
        <w:spacing w:before="100" w:beforeAutospacing="1" w:after="100" w:afterAutospacing="1"/>
        <w:outlineLvl w:val="1"/>
      </w:pPr>
      <w:r>
        <w:t>Zubní kaz</w:t>
      </w:r>
      <w:r w:rsidR="00033C5B">
        <w:t xml:space="preserve">: </w:t>
      </w:r>
      <w:r w:rsidR="00507963">
        <w:t>příčiny vzniku zubního kazu, wi</w:t>
      </w:r>
      <w:r w:rsidR="00033C5B">
        <w:t xml:space="preserve">ki skripta </w:t>
      </w:r>
      <w:r w:rsidR="009D1A11" w:rsidRPr="009D1A11">
        <w:t>[</w:t>
      </w:r>
      <w:proofErr w:type="gramStart"/>
      <w:r w:rsidR="009D1A11" w:rsidRPr="009D1A11">
        <w:t xml:space="preserve">navštíveno  </w:t>
      </w:r>
      <w:r w:rsidR="009D1A11">
        <w:t>15</w:t>
      </w:r>
      <w:proofErr w:type="gramEnd"/>
      <w:r w:rsidR="009D1A11" w:rsidRPr="009D1A11">
        <w:t>. 4.  2013]</w:t>
      </w:r>
      <w:r w:rsidR="009D1A11" w:rsidRPr="00A2485E">
        <w:rPr>
          <w:b/>
        </w:rPr>
        <w:t xml:space="preserve">. </w:t>
      </w:r>
      <w:r w:rsidR="009D1A11">
        <w:rPr>
          <w:b/>
        </w:rPr>
        <w:t>D</w:t>
      </w:r>
      <w:r w:rsidR="009D1A11" w:rsidRPr="00955A03">
        <w:t>ost</w:t>
      </w:r>
      <w:r w:rsidR="009D1A11">
        <w:t>u</w:t>
      </w:r>
      <w:r w:rsidR="009D1A11" w:rsidRPr="00955A03">
        <w:t>pné na</w:t>
      </w:r>
      <w:r w:rsidR="009D1A11">
        <w:t xml:space="preserve">   </w:t>
      </w:r>
      <w:hyperlink r:id="rId26" w:history="1">
        <w:r w:rsidR="00E365F2" w:rsidRPr="00B6259B">
          <w:rPr>
            <w:rStyle w:val="Hypertextovodkaz"/>
            <w:rFonts w:ascii="Times New Roman" w:hAnsi="Times New Roman" w:cs="Times New Roman"/>
          </w:rPr>
          <w:t>http://www.wikiskripta.eu/index.php/Zubn%C3%AD_kaz</w:t>
        </w:r>
      </w:hyperlink>
    </w:p>
    <w:p w:rsidR="002B47B8" w:rsidRPr="00507963" w:rsidRDefault="002B47B8" w:rsidP="002B47B8">
      <w:pPr>
        <w:pStyle w:val="Nadpis1"/>
        <w:rPr>
          <w:b w:val="0"/>
        </w:rPr>
      </w:pPr>
      <w:r w:rsidRPr="00507963">
        <w:rPr>
          <w:rStyle w:val="AkronymHTML"/>
          <w:b w:val="0"/>
        </w:rPr>
        <w:t xml:space="preserve">DGE: </w:t>
      </w:r>
      <w:r w:rsidRPr="00507963">
        <w:rPr>
          <w:b w:val="0"/>
        </w:rPr>
        <w:t>Qualitätsstandard für die Schulverpflegung dostupné online http://www.schuleplusessen.de/qualitaetsstandard.html</w:t>
      </w:r>
    </w:p>
    <w:p w:rsidR="003A2E90" w:rsidRDefault="003A2E90" w:rsidP="003A2E90">
      <w:pPr>
        <w:rPr>
          <w:i/>
        </w:rPr>
      </w:pPr>
    </w:p>
    <w:p w:rsidR="003A2E90" w:rsidRDefault="003A2E90" w:rsidP="003A2E90">
      <w:r w:rsidRPr="003A2E90">
        <w:t>European Commission</w:t>
      </w:r>
      <w:r w:rsidR="00F443A3">
        <w:t xml:space="preserve"> </w:t>
      </w:r>
      <w:r w:rsidRPr="003A2E90">
        <w:t>D</w:t>
      </w:r>
      <w:r w:rsidR="00F443A3">
        <w:t>G</w:t>
      </w:r>
      <w:r w:rsidR="00791244">
        <w:t xml:space="preserve"> SANCO: </w:t>
      </w:r>
      <w:r w:rsidRPr="003A2E90">
        <w:t>Strategy for Europe on nutrition, overweight and obesity related health issues. Implementatio</w:t>
      </w:r>
      <w:r w:rsidR="00791244">
        <w:t xml:space="preserve">n Progress Report December 2012, </w:t>
      </w:r>
      <w:r>
        <w:t xml:space="preserve"> dostupné online na </w:t>
      </w:r>
      <w:hyperlink r:id="rId27" w:history="1">
        <w:r w:rsidRPr="00002E6D">
          <w:rPr>
            <w:rStyle w:val="Hypertextovodkaz"/>
            <w:rFonts w:ascii="Times New Roman" w:hAnsi="Times New Roman" w:cs="Times New Roman"/>
          </w:rPr>
          <w:t>http://ec.europa.eu/health/nutrition_physical_activity/docs/implementation_report_en.pdf</w:t>
        </w:r>
      </w:hyperlink>
    </w:p>
    <w:p w:rsidR="003A2E90" w:rsidRPr="003A2E90" w:rsidRDefault="003A2E90" w:rsidP="003A2E90"/>
    <w:p w:rsidR="00791244" w:rsidRDefault="00791244" w:rsidP="00791244">
      <w:pPr>
        <w:rPr>
          <w:rFonts w:ascii="Arial" w:hAnsi="Arial" w:cs="Arial"/>
          <w:sz w:val="20"/>
          <w:szCs w:val="20"/>
        </w:rPr>
      </w:pPr>
      <w:r>
        <w:t xml:space="preserve">European Commission: </w:t>
      </w:r>
      <w:r>
        <w:rPr>
          <w:rFonts w:ascii="Arial" w:hAnsi="Arial" w:cs="Arial"/>
          <w:sz w:val="20"/>
          <w:szCs w:val="20"/>
        </w:rPr>
        <w:t xml:space="preserve">Current Implementation status of the  Strategy for Europe on Nutrition, Overweight and Obesity related health issues. DG SANCO  </w:t>
      </w:r>
      <w:r>
        <w:t>Luxembourg, November 2010</w:t>
      </w:r>
      <w:r>
        <w:rPr>
          <w:rFonts w:ascii="Arial" w:hAnsi="Arial" w:cs="Arial"/>
          <w:sz w:val="20"/>
          <w:szCs w:val="20"/>
        </w:rPr>
        <w:t xml:space="preserve"> </w:t>
      </w:r>
    </w:p>
    <w:p w:rsidR="00791244" w:rsidRDefault="00791244" w:rsidP="00791244">
      <w:r w:rsidRPr="00791244">
        <w:t>http://ec.europa.eu/health/nutrition_physical_activity/docs/implementation_report_a6_en.pdf</w:t>
      </w:r>
    </w:p>
    <w:p w:rsidR="00791244" w:rsidRDefault="00791244" w:rsidP="00791244"/>
    <w:p w:rsidR="002B47B8" w:rsidRDefault="00116079" w:rsidP="006F2D40">
      <w:pPr>
        <w:pStyle w:val="Nadpis1"/>
        <w:rPr>
          <w:rStyle w:val="Hypertextovodkaz"/>
          <w:rFonts w:ascii="Times New Roman" w:hAnsi="Times New Roman" w:cs="Times New Roman"/>
          <w:b w:val="0"/>
        </w:rPr>
      </w:pPr>
      <w:r>
        <w:rPr>
          <w:rStyle w:val="Hypertextovodkaz"/>
          <w:rFonts w:ascii="Times New Roman" w:hAnsi="Times New Roman" w:cs="Times New Roman"/>
          <w:b w:val="0"/>
          <w:color w:val="auto"/>
        </w:rPr>
        <w:t>Academy of Medical Ro</w:t>
      </w:r>
      <w:r w:rsidR="006F2D40" w:rsidRPr="006F2D40">
        <w:rPr>
          <w:rStyle w:val="Hypertextovodkaz"/>
          <w:rFonts w:ascii="Times New Roman" w:hAnsi="Times New Roman" w:cs="Times New Roman"/>
          <w:b w:val="0"/>
          <w:color w:val="auto"/>
        </w:rPr>
        <w:t xml:space="preserve">ayal Colleges: </w:t>
      </w:r>
      <w:r w:rsidR="006F2D40" w:rsidRPr="006F2D40">
        <w:rPr>
          <w:b w:val="0"/>
        </w:rPr>
        <w:t>Medical Profession united in fight to defuse obesity time-bomb dostupné online</w:t>
      </w:r>
      <w:r w:rsidR="006F2D40" w:rsidRPr="006F2D40">
        <w:rPr>
          <w:rStyle w:val="Hypertextovodkaz"/>
          <w:rFonts w:ascii="Times New Roman" w:hAnsi="Times New Roman" w:cs="Times New Roman"/>
        </w:rPr>
        <w:t xml:space="preserve"> </w:t>
      </w:r>
      <w:hyperlink r:id="rId28" w:history="1">
        <w:r w:rsidR="006F2D40" w:rsidRPr="00C6179E">
          <w:rPr>
            <w:rStyle w:val="Hypertextovodkaz"/>
            <w:rFonts w:ascii="Times New Roman" w:hAnsi="Times New Roman" w:cs="Times New Roman"/>
            <w:b w:val="0"/>
          </w:rPr>
          <w:t>http://www.aomrc.org.uk/about-us/news/item/medical-profession-united-in-fight-to-defuse-obesity-time-bomb.html navštíveno 2013. 14.9</w:t>
        </w:r>
      </w:hyperlink>
      <w:r w:rsidR="006F2D40">
        <w:rPr>
          <w:rStyle w:val="Hypertextovodkaz"/>
          <w:rFonts w:ascii="Times New Roman" w:hAnsi="Times New Roman" w:cs="Times New Roman"/>
          <w:b w:val="0"/>
        </w:rPr>
        <w:t>.</w:t>
      </w:r>
    </w:p>
    <w:p w:rsidR="006F2D40" w:rsidRDefault="006F2D40" w:rsidP="006F2D40"/>
    <w:p w:rsidR="006F2D40" w:rsidRDefault="006F2D40" w:rsidP="006F2D40">
      <w:r>
        <w:t xml:space="preserve"> Centre for Disease Control.: Oregon´s  Response to Obesity   dostupné na </w:t>
      </w:r>
      <w:hyperlink r:id="rId29" w:history="1">
        <w:r w:rsidRPr="00C6179E">
          <w:rPr>
            <w:rStyle w:val="Hypertextovodkaz"/>
            <w:rFonts w:ascii="Times New Roman" w:hAnsi="Times New Roman" w:cs="Times New Roman"/>
          </w:rPr>
          <w:t>http://www.cdc.gov/obesity/stateprograms/fundedstates/oregon.html</w:t>
        </w:r>
      </w:hyperlink>
    </w:p>
    <w:p w:rsidR="0095602F" w:rsidRDefault="0095602F" w:rsidP="006F2D40"/>
    <w:p w:rsidR="006F2D40" w:rsidRDefault="00816FA0" w:rsidP="006F2D40">
      <w:r>
        <w:t xml:space="preserve">České zdravotnické fórum: Výzkum životního stylu žáků - stravovací návyky 2013, </w:t>
      </w:r>
      <w:proofErr w:type="spellStart"/>
      <w:r>
        <w:t>navšíveno</w:t>
      </w:r>
      <w:proofErr w:type="spellEnd"/>
      <w:r>
        <w:t xml:space="preserve"> </w:t>
      </w:r>
      <w:proofErr w:type="gramStart"/>
      <w:r>
        <w:t>16.9.2013</w:t>
      </w:r>
      <w:proofErr w:type="gramEnd"/>
      <w:r>
        <w:t xml:space="preserve"> </w:t>
      </w:r>
      <w:r w:rsidR="00507963">
        <w:t>D</w:t>
      </w:r>
      <w:r>
        <w:t xml:space="preserve">ostupné  </w:t>
      </w:r>
      <w:hyperlink r:id="rId30" w:history="1">
        <w:r w:rsidRPr="00A97D2A">
          <w:rPr>
            <w:rStyle w:val="Hypertextovodkaz"/>
            <w:rFonts w:ascii="Times New Roman" w:hAnsi="Times New Roman" w:cs="Times New Roman"/>
          </w:rPr>
          <w:t>http://www.czf.cz/clanek/zsz-stravovani</w:t>
        </w:r>
      </w:hyperlink>
    </w:p>
    <w:p w:rsidR="00816FA0" w:rsidRDefault="00816FA0" w:rsidP="006F2D40"/>
    <w:p w:rsidR="000D353E" w:rsidRDefault="00CC23B3" w:rsidP="006F2D40">
      <w:r>
        <w:t>Trestrová,</w:t>
      </w:r>
      <w:r w:rsidR="00852E18">
        <w:t xml:space="preserve"> Z, </w:t>
      </w:r>
      <w:r>
        <w:t xml:space="preserve"> Rážová</w:t>
      </w:r>
      <w:r w:rsidR="00852E18">
        <w:t xml:space="preserve">, J. </w:t>
      </w:r>
      <w:r>
        <w:t xml:space="preserve"> : </w:t>
      </w:r>
      <w:r w:rsidRPr="00852E18">
        <w:rPr>
          <w:bCs/>
        </w:rPr>
        <w:t>Školní bufety a automaty z pohledu orgánu ochrany veřejného zdraví</w:t>
      </w:r>
      <w:r w:rsidR="00852E18">
        <w:rPr>
          <w:bCs/>
        </w:rPr>
        <w:t xml:space="preserve">. Příspěvek na Konferenci o školní </w:t>
      </w:r>
      <w:proofErr w:type="gramStart"/>
      <w:r w:rsidR="00852E18">
        <w:rPr>
          <w:bCs/>
        </w:rPr>
        <w:t>stravování  Pardubice</w:t>
      </w:r>
      <w:proofErr w:type="gramEnd"/>
      <w:r w:rsidR="00852E18">
        <w:rPr>
          <w:bCs/>
        </w:rPr>
        <w:t xml:space="preserve"> 2013 </w:t>
      </w:r>
      <w:r w:rsidR="000D353E">
        <w:rPr>
          <w:bCs/>
        </w:rPr>
        <w:t xml:space="preserve"> </w:t>
      </w:r>
      <w:r w:rsidR="000D353E" w:rsidRPr="009D1A11">
        <w:t xml:space="preserve">[navštíveno  </w:t>
      </w:r>
      <w:r w:rsidR="000D353E">
        <w:t>15</w:t>
      </w:r>
      <w:r w:rsidR="000D353E" w:rsidRPr="009D1A11">
        <w:t xml:space="preserve">. </w:t>
      </w:r>
      <w:r w:rsidR="000D353E">
        <w:t>9</w:t>
      </w:r>
      <w:r w:rsidR="000D353E" w:rsidRPr="009D1A11">
        <w:t>.  2013]</w:t>
      </w:r>
      <w:r w:rsidR="000D353E" w:rsidRPr="00A2485E">
        <w:rPr>
          <w:b/>
        </w:rPr>
        <w:t xml:space="preserve">. </w:t>
      </w:r>
      <w:r w:rsidR="000D353E">
        <w:rPr>
          <w:b/>
        </w:rPr>
        <w:t>D</w:t>
      </w:r>
      <w:r w:rsidR="000D353E" w:rsidRPr="00955A03">
        <w:t>ost</w:t>
      </w:r>
      <w:r w:rsidR="000D353E">
        <w:t>u</w:t>
      </w:r>
      <w:r w:rsidR="000D353E" w:rsidRPr="00955A03">
        <w:t>pné na</w:t>
      </w:r>
      <w:r w:rsidR="000D353E">
        <w:t xml:space="preserve"> </w:t>
      </w:r>
      <w:hyperlink r:id="rId31" w:history="1">
        <w:r w:rsidR="000D353E" w:rsidRPr="00FB0AAE">
          <w:rPr>
            <w:rStyle w:val="Hypertextovodkaz"/>
            <w:rFonts w:ascii="Times New Roman" w:hAnsi="Times New Roman" w:cs="Times New Roman"/>
          </w:rPr>
          <w:t>http://www.vyzivaspol.cz/prezentace/skolni-stravovani-2013-prezentace.html</w:t>
        </w:r>
      </w:hyperlink>
    </w:p>
    <w:p w:rsidR="0095602F" w:rsidRPr="00852E18" w:rsidRDefault="00852E18" w:rsidP="006F2D40">
      <w:r>
        <w:rPr>
          <w:bCs/>
        </w:rPr>
        <w:t xml:space="preserve">  </w:t>
      </w:r>
    </w:p>
    <w:p w:rsidR="0095602F" w:rsidRPr="00852E18" w:rsidRDefault="0095602F" w:rsidP="006F2D40"/>
    <w:p w:rsidR="0095602F" w:rsidRPr="00852E18" w:rsidRDefault="0095602F" w:rsidP="006F2D40"/>
    <w:p w:rsidR="00852E18" w:rsidRPr="00852E18" w:rsidRDefault="00852E18" w:rsidP="00BB4C19">
      <w:r>
        <w:t xml:space="preserve">Hnilicová, H., Janečková, H. Rážová J. , Winklerová D. : </w:t>
      </w:r>
      <w:r w:rsidRPr="00852E18">
        <w:t>Report on Healthy Eating Policy in the Czech Republic</w:t>
      </w:r>
      <w:r>
        <w:t xml:space="preserve"> </w:t>
      </w:r>
      <w:r w:rsidR="005D0D30">
        <w:t xml:space="preserve"> 2009.  </w:t>
      </w:r>
      <w:r>
        <w:t xml:space="preserve"> </w:t>
      </w:r>
      <w:r w:rsidR="005D0D30">
        <w:rPr>
          <w:lang w:val="en"/>
        </w:rPr>
        <w:t>Institute of Public Health, Jagiellonian University Medical College, Krakow</w:t>
      </w:r>
      <w:r w:rsidR="005D0D30">
        <w:t xml:space="preserve">, </w:t>
      </w:r>
      <w:r w:rsidR="00102363">
        <w:t>interní materiál</w:t>
      </w:r>
    </w:p>
    <w:p w:rsidR="00B36E26" w:rsidRDefault="00B36E26" w:rsidP="00B36E26">
      <w:pPr>
        <w:spacing w:line="360" w:lineRule="auto"/>
        <w:rPr>
          <w:rFonts w:ascii="Arial" w:hAnsi="Arial" w:cs="Arial"/>
          <w:color w:val="505050"/>
          <w:sz w:val="17"/>
          <w:szCs w:val="17"/>
        </w:rPr>
      </w:pPr>
    </w:p>
    <w:p w:rsidR="0095602F" w:rsidRDefault="00B36E26" w:rsidP="00B36E26">
      <w:pPr>
        <w:spacing w:line="360" w:lineRule="auto"/>
        <w:rPr>
          <w:color w:val="505050"/>
        </w:rPr>
      </w:pPr>
      <w:r w:rsidRPr="00B36E26">
        <w:rPr>
          <w:color w:val="505050"/>
        </w:rPr>
        <w:t xml:space="preserve">Národní zpráva o zdraví a životním stylu dětí a školáků </w:t>
      </w:r>
      <w:r w:rsidR="00102363">
        <w:rPr>
          <w:color w:val="505050"/>
        </w:rPr>
        <w:t xml:space="preserve">na </w:t>
      </w:r>
      <w:proofErr w:type="gramStart"/>
      <w:r w:rsidR="00102363">
        <w:rPr>
          <w:color w:val="505050"/>
        </w:rPr>
        <w:t xml:space="preserve">podkladě </w:t>
      </w:r>
      <w:r w:rsidRPr="00B36E26">
        <w:rPr>
          <w:color w:val="505050"/>
        </w:rPr>
        <w:t xml:space="preserve"> mezinárodního</w:t>
      </w:r>
      <w:proofErr w:type="gramEnd"/>
      <w:r w:rsidRPr="00B36E26">
        <w:rPr>
          <w:color w:val="505050"/>
        </w:rPr>
        <w:t xml:space="preserve"> projektu „Health </w:t>
      </w:r>
      <w:proofErr w:type="spellStart"/>
      <w:r w:rsidRPr="00B36E26">
        <w:rPr>
          <w:color w:val="505050"/>
        </w:rPr>
        <w:t>Behaviour</w:t>
      </w:r>
      <w:proofErr w:type="spellEnd"/>
      <w:r w:rsidRPr="00B36E26">
        <w:rPr>
          <w:color w:val="505050"/>
        </w:rPr>
        <w:t xml:space="preserve"> in </w:t>
      </w:r>
      <w:proofErr w:type="spellStart"/>
      <w:r w:rsidRPr="00B36E26">
        <w:rPr>
          <w:color w:val="505050"/>
        </w:rPr>
        <w:t>School-Aged</w:t>
      </w:r>
      <w:proofErr w:type="spellEnd"/>
      <w:r w:rsidRPr="00B36E26">
        <w:rPr>
          <w:color w:val="505050"/>
        </w:rPr>
        <w:t xml:space="preserve"> </w:t>
      </w:r>
      <w:proofErr w:type="spellStart"/>
      <w:r w:rsidRPr="00B36E26">
        <w:rPr>
          <w:color w:val="505050"/>
        </w:rPr>
        <w:t>Children</w:t>
      </w:r>
      <w:proofErr w:type="spellEnd"/>
      <w:r w:rsidRPr="00B36E26">
        <w:rPr>
          <w:color w:val="505050"/>
        </w:rPr>
        <w:t xml:space="preserve">: WHO </w:t>
      </w:r>
      <w:proofErr w:type="spellStart"/>
      <w:r w:rsidRPr="00B36E26">
        <w:rPr>
          <w:color w:val="505050"/>
        </w:rPr>
        <w:t>Collaborati</w:t>
      </w:r>
      <w:r w:rsidR="00507963">
        <w:rPr>
          <w:color w:val="505050"/>
        </w:rPr>
        <w:t>ve</w:t>
      </w:r>
      <w:proofErr w:type="spellEnd"/>
      <w:r w:rsidR="00507963">
        <w:rPr>
          <w:color w:val="505050"/>
        </w:rPr>
        <w:t xml:space="preserve"> </w:t>
      </w:r>
      <w:proofErr w:type="spellStart"/>
      <w:r w:rsidR="00507963">
        <w:rPr>
          <w:color w:val="505050"/>
        </w:rPr>
        <w:t>Cross-National</w:t>
      </w:r>
      <w:proofErr w:type="spellEnd"/>
      <w:r w:rsidR="00507963">
        <w:rPr>
          <w:color w:val="505050"/>
        </w:rPr>
        <w:t xml:space="preserve"> Study HBSC </w:t>
      </w:r>
      <w:r w:rsidR="00102363">
        <w:rPr>
          <w:color w:val="505050"/>
        </w:rPr>
        <w:t>2010</w:t>
      </w:r>
    </w:p>
    <w:p w:rsidR="00102363" w:rsidRDefault="00102363" w:rsidP="0010236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02363" w:rsidRPr="00102363" w:rsidRDefault="00102363" w:rsidP="00102363">
      <w:pPr>
        <w:autoSpaceDE w:val="0"/>
        <w:autoSpaceDN w:val="0"/>
        <w:adjustRightInd w:val="0"/>
      </w:pPr>
      <w:r w:rsidRPr="00102363">
        <w:t xml:space="preserve">WHO (2003). </w:t>
      </w:r>
      <w:r w:rsidRPr="00102363">
        <w:rPr>
          <w:iCs/>
        </w:rPr>
        <w:t>Oral health promotion: an essential element of a health-promoting school</w:t>
      </w:r>
      <w:r w:rsidRPr="00102363">
        <w:t>. Geneva, World</w:t>
      </w:r>
      <w:r>
        <w:t xml:space="preserve"> </w:t>
      </w:r>
      <w:r w:rsidRPr="00102363">
        <w:t>Health Organization (WHO Information Series on School Health No. 11).</w:t>
      </w:r>
    </w:p>
    <w:p w:rsidR="00102363" w:rsidRDefault="00431EED" w:rsidP="00B36E26">
      <w:pPr>
        <w:spacing w:line="360" w:lineRule="auto"/>
      </w:pPr>
      <w:r>
        <w:lastRenderedPageBreak/>
        <w:t xml:space="preserve"> </w:t>
      </w:r>
    </w:p>
    <w:p w:rsidR="00431EED" w:rsidRDefault="00431EED" w:rsidP="00B36E26">
      <w:pPr>
        <w:spacing w:line="360" w:lineRule="auto"/>
      </w:pPr>
      <w:r>
        <w:t xml:space="preserve">EU Food </w:t>
      </w:r>
      <w:proofErr w:type="spellStart"/>
      <w:r>
        <w:t>Law</w:t>
      </w:r>
      <w:proofErr w:type="spellEnd"/>
      <w:r>
        <w:t xml:space="preserve">  </w:t>
      </w:r>
      <w:r w:rsidR="00507963">
        <w:t xml:space="preserve"> </w:t>
      </w:r>
      <w:r w:rsidR="00507963" w:rsidRPr="009D1A11">
        <w:t>[</w:t>
      </w:r>
      <w:proofErr w:type="gramStart"/>
      <w:r w:rsidR="00507963" w:rsidRPr="009D1A11">
        <w:t xml:space="preserve">navštíveno  </w:t>
      </w:r>
      <w:r w:rsidR="00507963">
        <w:t>15</w:t>
      </w:r>
      <w:proofErr w:type="gramEnd"/>
      <w:r w:rsidR="00507963" w:rsidRPr="009D1A11">
        <w:t xml:space="preserve">. </w:t>
      </w:r>
      <w:r w:rsidR="00507963">
        <w:t>10</w:t>
      </w:r>
      <w:r w:rsidR="00507963" w:rsidRPr="009D1A11">
        <w:t>.  2013]</w:t>
      </w:r>
      <w:r w:rsidR="00507963" w:rsidRPr="00A2485E">
        <w:rPr>
          <w:b/>
        </w:rPr>
        <w:t xml:space="preserve">. </w:t>
      </w:r>
      <w:proofErr w:type="gramStart"/>
      <w:r w:rsidR="00507963" w:rsidRPr="00507963">
        <w:t>Do</w:t>
      </w:r>
      <w:r w:rsidR="00507963" w:rsidRPr="00955A03">
        <w:t>st</w:t>
      </w:r>
      <w:r w:rsidR="00507963">
        <w:t>u</w:t>
      </w:r>
      <w:r w:rsidR="00507963" w:rsidRPr="00955A03">
        <w:t xml:space="preserve">pné </w:t>
      </w:r>
      <w:r w:rsidR="00507963">
        <w:t xml:space="preserve"> online</w:t>
      </w:r>
      <w:proofErr w:type="gramEnd"/>
      <w:r w:rsidR="00507963">
        <w:t xml:space="preserve">  </w:t>
      </w:r>
      <w:r>
        <w:t xml:space="preserve"> </w:t>
      </w:r>
      <w:hyperlink r:id="rId32" w:history="1">
        <w:r w:rsidR="00507963" w:rsidRPr="00FB0AAE">
          <w:rPr>
            <w:rStyle w:val="Hypertextovodkaz"/>
            <w:rFonts w:ascii="Times New Roman" w:hAnsi="Times New Roman" w:cs="Times New Roman"/>
          </w:rPr>
          <w:t>http://www.eurofoodlaw.com/country-reports/eu-member-states/poland/</w:t>
        </w:r>
      </w:hyperlink>
    </w:p>
    <w:p w:rsidR="00507963" w:rsidRDefault="003C56B3" w:rsidP="00B36E26">
      <w:pPr>
        <w:spacing w:line="360" w:lineRule="auto"/>
      </w:pPr>
      <w:proofErr w:type="spellStart"/>
      <w:r>
        <w:t>World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 </w:t>
      </w:r>
      <w:r w:rsidRPr="009D1A11">
        <w:t>[</w:t>
      </w:r>
      <w:proofErr w:type="gramStart"/>
      <w:r w:rsidRPr="009D1A11">
        <w:t xml:space="preserve">navštíveno  </w:t>
      </w:r>
      <w:r>
        <w:t>1</w:t>
      </w:r>
      <w:r>
        <w:t>2</w:t>
      </w:r>
      <w:proofErr w:type="gramEnd"/>
      <w:r w:rsidRPr="009D1A11">
        <w:t xml:space="preserve">. </w:t>
      </w:r>
      <w:r>
        <w:t>5</w:t>
      </w:r>
      <w:r w:rsidRPr="009D1A11">
        <w:t>.  201</w:t>
      </w:r>
      <w:r>
        <w:t>4</w:t>
      </w:r>
      <w:r w:rsidRPr="009D1A11">
        <w:t>]</w:t>
      </w:r>
      <w:r w:rsidRPr="00A2485E">
        <w:rPr>
          <w:b/>
        </w:rPr>
        <w:t xml:space="preserve">. </w:t>
      </w:r>
      <w:r>
        <w:t xml:space="preserve"> Dostupné online </w:t>
      </w:r>
      <w:hyperlink r:id="rId33" w:history="1">
        <w:r w:rsidRPr="00627602">
          <w:rPr>
            <w:rStyle w:val="Hypertextovodkaz"/>
            <w:rFonts w:ascii="Times New Roman" w:hAnsi="Times New Roman" w:cs="Times New Roman"/>
          </w:rPr>
          <w:t>http://www.dietandcancerreport.org/cup/index.php</w:t>
        </w:r>
      </w:hyperlink>
    </w:p>
    <w:p w:rsidR="003C56B3" w:rsidRPr="00102363" w:rsidRDefault="003C56B3" w:rsidP="00B36E26">
      <w:pPr>
        <w:spacing w:line="360" w:lineRule="auto"/>
      </w:pPr>
    </w:p>
    <w:sectPr w:rsidR="003C56B3" w:rsidRPr="00102363" w:rsidSect="0054562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56" w:rsidRDefault="00B45B56" w:rsidP="00A952D5">
      <w:r>
        <w:separator/>
      </w:r>
    </w:p>
  </w:endnote>
  <w:endnote w:type="continuationSeparator" w:id="0">
    <w:p w:rsidR="00B45B56" w:rsidRDefault="00B45B56" w:rsidP="00A9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56" w:rsidRDefault="00B45B56" w:rsidP="00A952D5">
      <w:r>
        <w:separator/>
      </w:r>
    </w:p>
  </w:footnote>
  <w:footnote w:type="continuationSeparator" w:id="0">
    <w:p w:rsidR="00B45B56" w:rsidRDefault="00B45B56" w:rsidP="00A952D5">
      <w:r>
        <w:continuationSeparator/>
      </w:r>
    </w:p>
  </w:footnote>
  <w:footnote w:id="1">
    <w:p w:rsidR="005854E1" w:rsidRPr="00893907" w:rsidRDefault="005854E1" w:rsidP="003F2BAB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rStyle w:val="Znakapoznpodarou"/>
        </w:rPr>
        <w:footnoteRef/>
      </w:r>
      <w:r w:rsidRPr="00893907">
        <w:rPr>
          <w:sz w:val="18"/>
          <w:szCs w:val="18"/>
        </w:rPr>
        <w:t xml:space="preserve">Hastings, G. et al.: </w:t>
      </w:r>
      <w:r w:rsidRPr="00893907">
        <w:rPr>
          <w:bCs/>
          <w:sz w:val="18"/>
          <w:szCs w:val="18"/>
        </w:rPr>
        <w:t>Review of Research on theEffects of Food Promotion to Children</w:t>
      </w:r>
      <w:r w:rsidRPr="00893907">
        <w:rPr>
          <w:b/>
          <w:bCs/>
          <w:sz w:val="18"/>
          <w:szCs w:val="18"/>
        </w:rPr>
        <w:t xml:space="preserve">. </w:t>
      </w:r>
      <w:r w:rsidRPr="00893907">
        <w:rPr>
          <w:sz w:val="18"/>
          <w:szCs w:val="18"/>
        </w:rPr>
        <w:t xml:space="preserve"> Food StandardsAgency; 22. září 2003, dostupné na</w:t>
      </w:r>
    </w:p>
    <w:p w:rsidR="005854E1" w:rsidRPr="00893907" w:rsidRDefault="00B45B56" w:rsidP="003F2BAB">
      <w:pPr>
        <w:autoSpaceDE w:val="0"/>
        <w:autoSpaceDN w:val="0"/>
        <w:adjustRightInd w:val="0"/>
        <w:rPr>
          <w:sz w:val="18"/>
          <w:szCs w:val="18"/>
        </w:rPr>
      </w:pPr>
      <w:hyperlink r:id="rId1" w:history="1">
        <w:r w:rsidR="005854E1" w:rsidRPr="00893907">
          <w:rPr>
            <w:rStyle w:val="Hypertextovodkaz"/>
            <w:sz w:val="18"/>
            <w:szCs w:val="18"/>
          </w:rPr>
          <w:t>http://www.foodstandards.gov.uk/multimedia/pdfs/foodpromotiontochildren1.pdf</w:t>
        </w:r>
      </w:hyperlink>
      <w:r w:rsidR="005854E1" w:rsidRPr="00893907">
        <w:rPr>
          <w:sz w:val="18"/>
          <w:szCs w:val="18"/>
        </w:rPr>
        <w:t>, navštíveno 2.4.2012</w:t>
      </w:r>
    </w:p>
    <w:p w:rsidR="005854E1" w:rsidRPr="00893907" w:rsidRDefault="005854E1" w:rsidP="003F2BAB">
      <w:pPr>
        <w:pStyle w:val="Textpoznpodarou"/>
        <w:rPr>
          <w:sz w:val="18"/>
          <w:szCs w:val="18"/>
        </w:rPr>
      </w:pPr>
    </w:p>
  </w:footnote>
  <w:footnote w:id="2">
    <w:p w:rsidR="005854E1" w:rsidRPr="00A10B8D" w:rsidRDefault="005854E1" w:rsidP="00A10B8D">
      <w:pPr>
        <w:rPr>
          <w:sz w:val="20"/>
          <w:szCs w:val="20"/>
        </w:rPr>
      </w:pPr>
      <w:r>
        <w:rPr>
          <w:rStyle w:val="Znakapoznpodarou"/>
        </w:rPr>
        <w:footnoteRef/>
      </w:r>
      <w:r w:rsidRPr="00A10B8D">
        <w:rPr>
          <w:sz w:val="20"/>
          <w:szCs w:val="20"/>
        </w:rPr>
        <w:t>Extraordinary Science of Addictive</w:t>
      </w:r>
      <w:r w:rsidR="00280AB2">
        <w:rPr>
          <w:sz w:val="20"/>
          <w:szCs w:val="20"/>
        </w:rPr>
        <w:t xml:space="preserve"> </w:t>
      </w:r>
      <w:r w:rsidRPr="00A10B8D">
        <w:rPr>
          <w:sz w:val="20"/>
          <w:szCs w:val="20"/>
        </w:rPr>
        <w:t xml:space="preserve">Junk Food, dostupné na  </w:t>
      </w:r>
      <w:hyperlink r:id="rId2" w:history="1">
        <w:r w:rsidRPr="00A10B8D">
          <w:rPr>
            <w:rStyle w:val="Hypertextovodkaz"/>
            <w:rFonts w:ascii="Times New Roman" w:hAnsi="Times New Roman" w:cs="Times New Roman"/>
            <w:sz w:val="20"/>
            <w:szCs w:val="20"/>
          </w:rPr>
          <w:t>http://articles.mercola.com/sites/articles/archive/2013/03/21/addictive-junk-food.aspx</w:t>
        </w:r>
      </w:hyperlink>
    </w:p>
    <w:p w:rsidR="005854E1" w:rsidRPr="00A10B8D" w:rsidRDefault="005854E1" w:rsidP="00A10B8D">
      <w:pPr>
        <w:rPr>
          <w:sz w:val="20"/>
          <w:szCs w:val="20"/>
        </w:rPr>
      </w:pPr>
    </w:p>
    <w:p w:rsidR="005854E1" w:rsidRPr="00A10B8D" w:rsidRDefault="005854E1">
      <w:pPr>
        <w:pStyle w:val="Textpoznpodarou"/>
      </w:pPr>
    </w:p>
  </w:footnote>
  <w:footnote w:id="3">
    <w:p w:rsidR="005854E1" w:rsidRPr="000D274D" w:rsidRDefault="005854E1" w:rsidP="00064EB8">
      <w:pPr>
        <w:pStyle w:val="Prosttext"/>
        <w:rPr>
          <w:rFonts w:ascii="Times New Roman" w:hAnsi="Times New Roman" w:cs="Times New Roman"/>
          <w:sz w:val="20"/>
          <w:szCs w:val="20"/>
          <w:lang w:val="it-IT"/>
        </w:rPr>
      </w:pPr>
      <w:r w:rsidRPr="000D274D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D274D">
        <w:rPr>
          <w:rFonts w:ascii="Times New Roman" w:hAnsi="Times New Roman" w:cs="Times New Roman"/>
          <w:sz w:val="20"/>
          <w:szCs w:val="20"/>
        </w:rPr>
        <w:t xml:space="preserve">GennaroLaura,  vědecký pracovník  </w:t>
      </w:r>
      <w:r w:rsidRPr="000D274D">
        <w:rPr>
          <w:rFonts w:ascii="Times New Roman" w:hAnsi="Times New Roman" w:cs="Times New Roman"/>
          <w:sz w:val="20"/>
          <w:szCs w:val="20"/>
          <w:lang w:val="it-IT"/>
        </w:rPr>
        <w:t xml:space="preserve">INRAN  (Istituto Nazionale di Ricerca per gli Alimenti e la Nutrizione -  Národní ústav pro výzkum výživy), Itále -   email komunikace </w:t>
      </w:r>
    </w:p>
    <w:p w:rsidR="005854E1" w:rsidRPr="000D274D" w:rsidRDefault="005854E1" w:rsidP="00064EB8">
      <w:pPr>
        <w:pStyle w:val="Textpoznpodarou"/>
      </w:pPr>
    </w:p>
  </w:footnote>
  <w:footnote w:id="4">
    <w:p w:rsidR="005854E1" w:rsidRPr="00150892" w:rsidRDefault="005854E1" w:rsidP="00064EB8">
      <w:pPr>
        <w:pStyle w:val="Textpoznpodarou"/>
      </w:pPr>
      <w:r>
        <w:t xml:space="preserve"> (junk food”</w:t>
      </w:r>
    </w:p>
  </w:footnote>
  <w:footnote w:id="5">
    <w:p w:rsidR="005854E1" w:rsidRPr="000D274D" w:rsidRDefault="005854E1" w:rsidP="00A952D5">
      <w:pPr>
        <w:pStyle w:val="Textpoznpodarou"/>
      </w:pPr>
    </w:p>
  </w:footnote>
  <w:footnote w:id="6">
    <w:p w:rsidR="00567BC4" w:rsidRDefault="00567BC4">
      <w:pPr>
        <w:pStyle w:val="Textpoznpodarou"/>
      </w:pPr>
      <w:r>
        <w:rPr>
          <w:rStyle w:val="Znakapoznpodarou"/>
        </w:rPr>
        <w:footnoteRef/>
      </w:r>
      <w:r>
        <w:t xml:space="preserve"> Podrobněji viz  </w:t>
      </w:r>
      <w:hyperlink r:id="rId3" w:history="1">
        <w:r w:rsidRPr="00856CB3">
          <w:rPr>
            <w:rStyle w:val="Hypertextovodkaz"/>
            <w:rFonts w:ascii="Times New Roman" w:hAnsi="Times New Roman" w:cs="Times New Roman"/>
          </w:rPr>
          <w:t>http://eatwellproject.eu/en/upload/Reports/Deliverable%205_1.pdf</w:t>
        </w:r>
      </w:hyperlink>
      <w:r>
        <w:t xml:space="preserve"> –  Regulation of school</w:t>
      </w:r>
      <w:r w:rsidR="00C42F4E">
        <w:t xml:space="preserve"> </w:t>
      </w:r>
      <w:r>
        <w:t xml:space="preserve">meal   st. 48 – 51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21"/>
    <w:multiLevelType w:val="multilevel"/>
    <w:tmpl w:val="CA9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20A0"/>
    <w:multiLevelType w:val="multilevel"/>
    <w:tmpl w:val="91B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94E07"/>
    <w:multiLevelType w:val="multilevel"/>
    <w:tmpl w:val="4B6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CC"/>
    <w:rsid w:val="000322ED"/>
    <w:rsid w:val="00033C5B"/>
    <w:rsid w:val="00037975"/>
    <w:rsid w:val="0005729C"/>
    <w:rsid w:val="00064EB8"/>
    <w:rsid w:val="000754A4"/>
    <w:rsid w:val="00090487"/>
    <w:rsid w:val="00094029"/>
    <w:rsid w:val="000942B1"/>
    <w:rsid w:val="000B2B22"/>
    <w:rsid w:val="000C7A63"/>
    <w:rsid w:val="000D353E"/>
    <w:rsid w:val="000E53B5"/>
    <w:rsid w:val="00101D5E"/>
    <w:rsid w:val="00102363"/>
    <w:rsid w:val="00116079"/>
    <w:rsid w:val="00153388"/>
    <w:rsid w:val="0017292F"/>
    <w:rsid w:val="00172CFB"/>
    <w:rsid w:val="00195682"/>
    <w:rsid w:val="001A228F"/>
    <w:rsid w:val="001E05F1"/>
    <w:rsid w:val="001F3BDA"/>
    <w:rsid w:val="002155A7"/>
    <w:rsid w:val="00222BB0"/>
    <w:rsid w:val="00224C30"/>
    <w:rsid w:val="00226084"/>
    <w:rsid w:val="00252017"/>
    <w:rsid w:val="00261581"/>
    <w:rsid w:val="002800C5"/>
    <w:rsid w:val="00280AB2"/>
    <w:rsid w:val="00290FC6"/>
    <w:rsid w:val="002B47B8"/>
    <w:rsid w:val="002E02BD"/>
    <w:rsid w:val="00311588"/>
    <w:rsid w:val="00330F5A"/>
    <w:rsid w:val="00345910"/>
    <w:rsid w:val="00364EA9"/>
    <w:rsid w:val="003A2E90"/>
    <w:rsid w:val="003B2EB9"/>
    <w:rsid w:val="003C3932"/>
    <w:rsid w:val="003C56B3"/>
    <w:rsid w:val="003D65C5"/>
    <w:rsid w:val="003E4F06"/>
    <w:rsid w:val="003F2BAB"/>
    <w:rsid w:val="00400714"/>
    <w:rsid w:val="00402CD6"/>
    <w:rsid w:val="00431EED"/>
    <w:rsid w:val="00471F41"/>
    <w:rsid w:val="00473877"/>
    <w:rsid w:val="00483698"/>
    <w:rsid w:val="004F5725"/>
    <w:rsid w:val="00502D06"/>
    <w:rsid w:val="00507963"/>
    <w:rsid w:val="00514CBD"/>
    <w:rsid w:val="00527976"/>
    <w:rsid w:val="005339B4"/>
    <w:rsid w:val="005404F5"/>
    <w:rsid w:val="005442F0"/>
    <w:rsid w:val="0054562A"/>
    <w:rsid w:val="00546E6A"/>
    <w:rsid w:val="00553876"/>
    <w:rsid w:val="00554BC4"/>
    <w:rsid w:val="00562675"/>
    <w:rsid w:val="00567291"/>
    <w:rsid w:val="00567BC4"/>
    <w:rsid w:val="00574108"/>
    <w:rsid w:val="00574350"/>
    <w:rsid w:val="005854E1"/>
    <w:rsid w:val="005B3432"/>
    <w:rsid w:val="005D0D30"/>
    <w:rsid w:val="005D6AF3"/>
    <w:rsid w:val="006109C8"/>
    <w:rsid w:val="00636BB3"/>
    <w:rsid w:val="00637A84"/>
    <w:rsid w:val="00661195"/>
    <w:rsid w:val="00686FF5"/>
    <w:rsid w:val="006A7901"/>
    <w:rsid w:val="006C5805"/>
    <w:rsid w:val="006F17B5"/>
    <w:rsid w:val="006F2D40"/>
    <w:rsid w:val="006F7B29"/>
    <w:rsid w:val="00716591"/>
    <w:rsid w:val="00723360"/>
    <w:rsid w:val="007370B0"/>
    <w:rsid w:val="00737499"/>
    <w:rsid w:val="00756BA2"/>
    <w:rsid w:val="007737B0"/>
    <w:rsid w:val="0078393B"/>
    <w:rsid w:val="00791244"/>
    <w:rsid w:val="007A77FC"/>
    <w:rsid w:val="007B1146"/>
    <w:rsid w:val="007D18BA"/>
    <w:rsid w:val="00812EB2"/>
    <w:rsid w:val="00816FA0"/>
    <w:rsid w:val="00827DB3"/>
    <w:rsid w:val="00845855"/>
    <w:rsid w:val="00852726"/>
    <w:rsid w:val="00852E18"/>
    <w:rsid w:val="0087082D"/>
    <w:rsid w:val="00872797"/>
    <w:rsid w:val="008A6EF9"/>
    <w:rsid w:val="008B02F8"/>
    <w:rsid w:val="008B5C8B"/>
    <w:rsid w:val="008C2B70"/>
    <w:rsid w:val="008C5EA9"/>
    <w:rsid w:val="0093210A"/>
    <w:rsid w:val="00937D14"/>
    <w:rsid w:val="00941E14"/>
    <w:rsid w:val="00955A03"/>
    <w:rsid w:val="0095602F"/>
    <w:rsid w:val="009573A7"/>
    <w:rsid w:val="00973D96"/>
    <w:rsid w:val="00997D8B"/>
    <w:rsid w:val="009B28D8"/>
    <w:rsid w:val="009D1A11"/>
    <w:rsid w:val="009F271F"/>
    <w:rsid w:val="009F3526"/>
    <w:rsid w:val="00A0133D"/>
    <w:rsid w:val="00A10B8D"/>
    <w:rsid w:val="00A21393"/>
    <w:rsid w:val="00A2485E"/>
    <w:rsid w:val="00A3042F"/>
    <w:rsid w:val="00A444F7"/>
    <w:rsid w:val="00A54E02"/>
    <w:rsid w:val="00A60215"/>
    <w:rsid w:val="00A6486D"/>
    <w:rsid w:val="00A67F64"/>
    <w:rsid w:val="00A952D5"/>
    <w:rsid w:val="00A970B4"/>
    <w:rsid w:val="00AA2803"/>
    <w:rsid w:val="00AC4DE8"/>
    <w:rsid w:val="00AC6E84"/>
    <w:rsid w:val="00AE1B67"/>
    <w:rsid w:val="00AE494C"/>
    <w:rsid w:val="00B11A2F"/>
    <w:rsid w:val="00B36E26"/>
    <w:rsid w:val="00B40366"/>
    <w:rsid w:val="00B45B56"/>
    <w:rsid w:val="00B5255F"/>
    <w:rsid w:val="00B55A13"/>
    <w:rsid w:val="00B62BD8"/>
    <w:rsid w:val="00B72EA6"/>
    <w:rsid w:val="00B82842"/>
    <w:rsid w:val="00B91610"/>
    <w:rsid w:val="00BA70BE"/>
    <w:rsid w:val="00BB1609"/>
    <w:rsid w:val="00BB3404"/>
    <w:rsid w:val="00BB4C19"/>
    <w:rsid w:val="00BB698E"/>
    <w:rsid w:val="00BE42AD"/>
    <w:rsid w:val="00BF3BE6"/>
    <w:rsid w:val="00BF6E0B"/>
    <w:rsid w:val="00C02D0E"/>
    <w:rsid w:val="00C02E3D"/>
    <w:rsid w:val="00C10269"/>
    <w:rsid w:val="00C33B9D"/>
    <w:rsid w:val="00C42F4E"/>
    <w:rsid w:val="00C73F55"/>
    <w:rsid w:val="00C74CE9"/>
    <w:rsid w:val="00C77E0F"/>
    <w:rsid w:val="00C905C7"/>
    <w:rsid w:val="00CA204C"/>
    <w:rsid w:val="00CB13F2"/>
    <w:rsid w:val="00CB7DBE"/>
    <w:rsid w:val="00CC05CB"/>
    <w:rsid w:val="00CC23B3"/>
    <w:rsid w:val="00CD01E0"/>
    <w:rsid w:val="00CD09FF"/>
    <w:rsid w:val="00D213F2"/>
    <w:rsid w:val="00D2455A"/>
    <w:rsid w:val="00D411E1"/>
    <w:rsid w:val="00D70ACF"/>
    <w:rsid w:val="00D8107A"/>
    <w:rsid w:val="00D82558"/>
    <w:rsid w:val="00D82A82"/>
    <w:rsid w:val="00D87263"/>
    <w:rsid w:val="00D93E71"/>
    <w:rsid w:val="00DA3156"/>
    <w:rsid w:val="00DA6A72"/>
    <w:rsid w:val="00DC08E0"/>
    <w:rsid w:val="00DC4F7F"/>
    <w:rsid w:val="00DD00AE"/>
    <w:rsid w:val="00DD3D95"/>
    <w:rsid w:val="00DD5AA7"/>
    <w:rsid w:val="00DE70FF"/>
    <w:rsid w:val="00E01BD8"/>
    <w:rsid w:val="00E365F2"/>
    <w:rsid w:val="00E37293"/>
    <w:rsid w:val="00E51FF7"/>
    <w:rsid w:val="00E55A4F"/>
    <w:rsid w:val="00E55C35"/>
    <w:rsid w:val="00E7199B"/>
    <w:rsid w:val="00E72A3F"/>
    <w:rsid w:val="00E73560"/>
    <w:rsid w:val="00E7633D"/>
    <w:rsid w:val="00E81DDA"/>
    <w:rsid w:val="00EB533B"/>
    <w:rsid w:val="00EF51F4"/>
    <w:rsid w:val="00EF7BAB"/>
    <w:rsid w:val="00F0374A"/>
    <w:rsid w:val="00F0793F"/>
    <w:rsid w:val="00F22D12"/>
    <w:rsid w:val="00F443A3"/>
    <w:rsid w:val="00F55670"/>
    <w:rsid w:val="00F65A9C"/>
    <w:rsid w:val="00F75FBC"/>
    <w:rsid w:val="00F9102A"/>
    <w:rsid w:val="00F97E76"/>
    <w:rsid w:val="00FA38B1"/>
    <w:rsid w:val="00FB16CC"/>
    <w:rsid w:val="00FD0619"/>
    <w:rsid w:val="00FD14B5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52D5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1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1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52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A952D5"/>
    <w:pPr>
      <w:shd w:val="clear" w:color="auto" w:fill="CCCCFF"/>
      <w:spacing w:before="100" w:beforeAutospacing="1" w:after="100" w:afterAutospacing="1" w:line="288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A952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2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52D5"/>
    <w:rPr>
      <w:vertAlign w:val="superscript"/>
    </w:rPr>
  </w:style>
  <w:style w:type="character" w:styleId="Hypertextovodkaz">
    <w:name w:val="Hyperlink"/>
    <w:semiHidden/>
    <w:rsid w:val="00A952D5"/>
    <w:rPr>
      <w:rFonts w:ascii="Arial" w:hAnsi="Arial" w:cs="Arial" w:hint="default"/>
      <w:strike w:val="0"/>
      <w:dstrike w:val="0"/>
      <w:color w:val="000080"/>
      <w:u w:val="none"/>
      <w:effect w:val="none"/>
    </w:rPr>
  </w:style>
  <w:style w:type="paragraph" w:styleId="Prosttext">
    <w:name w:val="Plain Text"/>
    <w:basedOn w:val="Normln"/>
    <w:link w:val="ProsttextChar"/>
    <w:semiHidden/>
    <w:rsid w:val="00A952D5"/>
    <w:rPr>
      <w:rFonts w:ascii="Consolas" w:eastAsia="Arial Unicode MS" w:hAnsi="Consolas" w:cs="Arial Unicode M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A952D5"/>
    <w:rPr>
      <w:rFonts w:ascii="Consolas" w:eastAsia="Arial Unicode MS" w:hAnsi="Consolas" w:cs="Arial Unicode MS"/>
      <w:sz w:val="21"/>
      <w:szCs w:val="21"/>
      <w:lang w:eastAsia="cs-CZ"/>
    </w:rPr>
  </w:style>
  <w:style w:type="paragraph" w:customStyle="1" w:styleId="Header1">
    <w:name w:val="Header1"/>
    <w:basedOn w:val="Normln"/>
    <w:rsid w:val="00A952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AE1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B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18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1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339B4"/>
    <w:rPr>
      <w:color w:val="800080" w:themeColor="followedHyperlink"/>
      <w:u w:val="single"/>
    </w:rPr>
  </w:style>
  <w:style w:type="character" w:styleId="AkronymHTML">
    <w:name w:val="HTML Acronym"/>
    <w:basedOn w:val="Standardnpsmoodstavce"/>
    <w:uiPriority w:val="99"/>
    <w:semiHidden/>
    <w:unhideWhenUsed/>
    <w:rsid w:val="00471F41"/>
  </w:style>
  <w:style w:type="paragraph" w:customStyle="1" w:styleId="Default">
    <w:name w:val="Default"/>
    <w:rsid w:val="00636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52D5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1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1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52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A952D5"/>
    <w:pPr>
      <w:shd w:val="clear" w:color="auto" w:fill="CCCCFF"/>
      <w:spacing w:before="100" w:beforeAutospacing="1" w:after="100" w:afterAutospacing="1" w:line="288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A952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2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52D5"/>
    <w:rPr>
      <w:vertAlign w:val="superscript"/>
    </w:rPr>
  </w:style>
  <w:style w:type="character" w:styleId="Hypertextovodkaz">
    <w:name w:val="Hyperlink"/>
    <w:semiHidden/>
    <w:rsid w:val="00A952D5"/>
    <w:rPr>
      <w:rFonts w:ascii="Arial" w:hAnsi="Arial" w:cs="Arial" w:hint="default"/>
      <w:strike w:val="0"/>
      <w:dstrike w:val="0"/>
      <w:color w:val="000080"/>
      <w:u w:val="none"/>
      <w:effect w:val="none"/>
    </w:rPr>
  </w:style>
  <w:style w:type="paragraph" w:styleId="Prosttext">
    <w:name w:val="Plain Text"/>
    <w:basedOn w:val="Normln"/>
    <w:link w:val="ProsttextChar"/>
    <w:semiHidden/>
    <w:rsid w:val="00A952D5"/>
    <w:rPr>
      <w:rFonts w:ascii="Consolas" w:eastAsia="Arial Unicode MS" w:hAnsi="Consolas" w:cs="Arial Unicode M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A952D5"/>
    <w:rPr>
      <w:rFonts w:ascii="Consolas" w:eastAsia="Arial Unicode MS" w:hAnsi="Consolas" w:cs="Arial Unicode MS"/>
      <w:sz w:val="21"/>
      <w:szCs w:val="21"/>
      <w:lang w:eastAsia="cs-CZ"/>
    </w:rPr>
  </w:style>
  <w:style w:type="paragraph" w:customStyle="1" w:styleId="Header1">
    <w:name w:val="Header1"/>
    <w:basedOn w:val="Normln"/>
    <w:rsid w:val="00A952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AE1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B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B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18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1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339B4"/>
    <w:rPr>
      <w:color w:val="800080" w:themeColor="followedHyperlink"/>
      <w:u w:val="single"/>
    </w:rPr>
  </w:style>
  <w:style w:type="character" w:styleId="AkronymHTML">
    <w:name w:val="HTML Acronym"/>
    <w:basedOn w:val="Standardnpsmoodstavce"/>
    <w:uiPriority w:val="99"/>
    <w:semiHidden/>
    <w:unhideWhenUsed/>
    <w:rsid w:val="00471F41"/>
  </w:style>
  <w:style w:type="paragraph" w:customStyle="1" w:styleId="Default">
    <w:name w:val="Default"/>
    <w:rsid w:val="00636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6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0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09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625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4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68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40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7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69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1418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426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7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5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foodtrust.org.uk/content.asp?ContentId=536" TargetMode="External"/><Relationship Id="rId18" Type="http://schemas.openxmlformats.org/officeDocument/2006/relationships/hyperlink" Target="http://www.oxha.org/alliance-alert/2005-q3-july-sept/freshstuff.2005-09-20.0181524935/" TargetMode="External"/><Relationship Id="rId26" Type="http://schemas.openxmlformats.org/officeDocument/2006/relationships/hyperlink" Target="http://www.wikiskripta.eu/index.php/Zubn%C3%AD_ka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zzle.com/articles/vending-machines-in-schools-pros-and-cons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uardian.co.uk/society/2013/feb/18/doctors-soft-drinks-tax-obesity" TargetMode="External"/><Relationship Id="rId17" Type="http://schemas.openxmlformats.org/officeDocument/2006/relationships/hyperlink" Target="http://zpravy.ihned.cz/c1-57477780-new-york-zakazal-prodej-velkych-sladkych-limonad-v-restauracich-i-v-kinech" TargetMode="External"/><Relationship Id="rId25" Type="http://schemas.openxmlformats.org/officeDocument/2006/relationships/hyperlink" Target="http://www.nature.com/ijo/journal/vaop/ncurrent/full/ijo2012159a.html" TargetMode="External"/><Relationship Id="rId33" Type="http://schemas.openxmlformats.org/officeDocument/2006/relationships/hyperlink" Target="http://www.dietandcancerreport.org/cup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sl.org/issuesresearch/health/vendingmachinesinschools2005/tabid/14108/default.aspx" TargetMode="External"/><Relationship Id="rId20" Type="http://schemas.openxmlformats.org/officeDocument/2006/relationships/hyperlink" Target="http://www.eatwellproject.eu/en/" TargetMode="External"/><Relationship Id="rId29" Type="http://schemas.openxmlformats.org/officeDocument/2006/relationships/hyperlink" Target="http://www.cdc.gov/obesity/stateprograms/fundedstates/orego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a.org.uk/health_promotion_ethics/child_health/obesityupdate.jsp" TargetMode="External"/><Relationship Id="rId24" Type="http://schemas.openxmlformats.org/officeDocument/2006/relationships/hyperlink" Target="http://www.ncbi.nlm.nih.gov/pubmed?term=Hattori%20A%5BAuthor%5D&amp;cauthor=true&amp;cauthor_uid=22986681" TargetMode="External"/><Relationship Id="rId32" Type="http://schemas.openxmlformats.org/officeDocument/2006/relationships/hyperlink" Target="http://www.eurofoodlaw.com/country-reports/eu-member-states/polan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h.fi/download/47657_school_meals_in_finland.pdf" TargetMode="External"/><Relationship Id="rId23" Type="http://schemas.openxmlformats.org/officeDocument/2006/relationships/hyperlink" Target="http://www.ncbi.nlm.nih.gov/pubmed?term=Sturm%20R%5BAuthor%5D&amp;cauthor=true&amp;cauthor_uid=22986681" TargetMode="External"/><Relationship Id="rId28" Type="http://schemas.openxmlformats.org/officeDocument/2006/relationships/hyperlink" Target="http://www.aomrc.org.uk/about-us/news/item/medical-profession-united-in-fight-to-defuse-obesity-time-bomb.html%20nav&#353;t&#237;veno%202013.%2014.9" TargetMode="External"/><Relationship Id="rId10" Type="http://schemas.openxmlformats.org/officeDocument/2006/relationships/hyperlink" Target="http://www.noo.org.uk/uploads/doc799_2_International_Comparisons_Obesity_Prevalence2.pdf" TargetMode="External"/><Relationship Id="rId19" Type="http://schemas.openxmlformats.org/officeDocument/2006/relationships/hyperlink" Target="http://onlinelibrary.wiley.com/doi/10.1111/j.1753-4887.2011.00442.x/full" TargetMode="External"/><Relationship Id="rId31" Type="http://schemas.openxmlformats.org/officeDocument/2006/relationships/hyperlink" Target="http://www.vyzivaspol.cz/prezentace/skolni-stravovani-2013-prezenta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?term=Hattori%20A%5BAuthor%5D&amp;cauthor=true&amp;cauthor_uid=22986681" TargetMode="External"/><Relationship Id="rId14" Type="http://schemas.openxmlformats.org/officeDocument/2006/relationships/hyperlink" Target="http://articles.mercola.com/sites/articles/archive/2013/03/21/addictive-junk-food.aspx" TargetMode="External"/><Relationship Id="rId22" Type="http://schemas.openxmlformats.org/officeDocument/2006/relationships/hyperlink" Target="http://orgprints.org/17418/1/Paper_submission_-_Strassner.pdf" TargetMode="External"/><Relationship Id="rId27" Type="http://schemas.openxmlformats.org/officeDocument/2006/relationships/hyperlink" Target="http://ec.europa.eu/health/nutrition_physical_activity/docs/implementation_report_en.pdf" TargetMode="External"/><Relationship Id="rId30" Type="http://schemas.openxmlformats.org/officeDocument/2006/relationships/hyperlink" Target="http://www.czf.cz/clanek/zsz-stravovani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atwellproject.eu/en/upload/Reports/Deliverable%205_1.pdf" TargetMode="External"/><Relationship Id="rId2" Type="http://schemas.openxmlformats.org/officeDocument/2006/relationships/hyperlink" Target="http://articles.mercola.com/sites/articles/archive/2013/03/21/addictive-junk-food.aspx" TargetMode="External"/><Relationship Id="rId1" Type="http://schemas.openxmlformats.org/officeDocument/2006/relationships/hyperlink" Target="http://www.foodstandards.gov.uk/multimedia/pdfs/foodpromotiontochildren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E334-1FF0-4257-B57C-666D7B2A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4889</Words>
  <Characters>28846</Characters>
  <Application>Microsoft Office Word</Application>
  <DocSecurity>0</DocSecurity>
  <Lines>240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-</cp:lastModifiedBy>
  <cp:revision>7</cp:revision>
  <dcterms:created xsi:type="dcterms:W3CDTF">2014-05-09T06:16:00Z</dcterms:created>
  <dcterms:modified xsi:type="dcterms:W3CDTF">2014-05-12T14:25:00Z</dcterms:modified>
</cp:coreProperties>
</file>